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DB9AAB" w14:textId="2CF9F7F1" w:rsidR="00C1404F" w:rsidRDefault="00420B3D">
      <w:r>
        <w:rPr>
          <w:noProof/>
        </w:rPr>
        <mc:AlternateContent>
          <mc:Choice Requires="wps">
            <w:drawing>
              <wp:anchor distT="0" distB="0" distL="114300" distR="114300" simplePos="0" relativeHeight="251665408" behindDoc="0" locked="0" layoutInCell="1" allowOverlap="1" wp14:anchorId="0CA9ADAC" wp14:editId="1D8B241B">
                <wp:simplePos x="0" y="0"/>
                <wp:positionH relativeFrom="column">
                  <wp:posOffset>-785495</wp:posOffset>
                </wp:positionH>
                <wp:positionV relativeFrom="paragraph">
                  <wp:posOffset>-346710</wp:posOffset>
                </wp:positionV>
                <wp:extent cx="990600" cy="676275"/>
                <wp:effectExtent l="0" t="0" r="0" b="9525"/>
                <wp:wrapNone/>
                <wp:docPr id="8" name="Cuadro de texto 8"/>
                <wp:cNvGraphicFramePr/>
                <a:graphic xmlns:a="http://schemas.openxmlformats.org/drawingml/2006/main">
                  <a:graphicData uri="http://schemas.microsoft.com/office/word/2010/wordprocessingShape">
                    <wps:wsp>
                      <wps:cNvSpPr txBox="1"/>
                      <wps:spPr>
                        <a:xfrm>
                          <a:off x="0" y="0"/>
                          <a:ext cx="990600" cy="676275"/>
                        </a:xfrm>
                        <a:prstGeom prst="rect">
                          <a:avLst/>
                        </a:prstGeom>
                        <a:solidFill>
                          <a:srgbClr val="FF0066"/>
                        </a:solidFill>
                        <a:ln w="6350">
                          <a:noFill/>
                        </a:ln>
                      </wps:spPr>
                      <wps:txbx>
                        <w:txbxContent>
                          <w:p w14:paraId="11801AC8" w14:textId="19942DEC" w:rsidR="00F40C54" w:rsidRPr="00420B3D" w:rsidRDefault="00F40C54" w:rsidP="00420B3D">
                            <w:pPr>
                              <w:spacing w:after="0"/>
                              <w:jc w:val="center"/>
                              <w:rPr>
                                <w:b/>
                                <w:bCs/>
                                <w:i/>
                                <w:iCs/>
                                <w:color w:val="FFFFFF" w:themeColor="background1"/>
                              </w:rPr>
                            </w:pPr>
                            <w:r w:rsidRPr="00420B3D">
                              <w:rPr>
                                <w:b/>
                                <w:bCs/>
                                <w:i/>
                                <w:iCs/>
                                <w:color w:val="FFFFFF" w:themeColor="background1"/>
                              </w:rPr>
                              <w:t>ARTICULO 8</w:t>
                            </w:r>
                          </w:p>
                          <w:p w14:paraId="64B268A2" w14:textId="020091C8" w:rsidR="00F40C54" w:rsidRPr="00420B3D" w:rsidRDefault="00F40C54" w:rsidP="00420B3D">
                            <w:pPr>
                              <w:spacing w:after="0"/>
                              <w:jc w:val="center"/>
                              <w:rPr>
                                <w:b/>
                                <w:bCs/>
                                <w:i/>
                                <w:iCs/>
                                <w:color w:val="FFFFFF" w:themeColor="background1"/>
                              </w:rPr>
                            </w:pPr>
                            <w:r w:rsidRPr="00420B3D">
                              <w:rPr>
                                <w:b/>
                                <w:bCs/>
                                <w:i/>
                                <w:iCs/>
                                <w:color w:val="FFFFFF" w:themeColor="background1"/>
                              </w:rPr>
                              <w:t>FRACCIÓN VI</w:t>
                            </w:r>
                          </w:p>
                          <w:p w14:paraId="6AE5651E" w14:textId="6F99D640" w:rsidR="00F40C54" w:rsidRPr="00420B3D" w:rsidRDefault="00F40C54" w:rsidP="00420B3D">
                            <w:pPr>
                              <w:spacing w:after="0"/>
                              <w:jc w:val="center"/>
                              <w:rPr>
                                <w:b/>
                                <w:bCs/>
                                <w:i/>
                                <w:iCs/>
                                <w:color w:val="FFFFFF" w:themeColor="background1"/>
                              </w:rPr>
                            </w:pPr>
                            <w:r w:rsidRPr="00420B3D">
                              <w:rPr>
                                <w:b/>
                                <w:bCs/>
                                <w:i/>
                                <w:iCs/>
                                <w:color w:val="FFFFFF" w:themeColor="background1"/>
                              </w:rPr>
                              <w:t>INCISO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9ADAC" id="_x0000_t202" coordsize="21600,21600" o:spt="202" path="m,l,21600r21600,l21600,xe">
                <v:stroke joinstyle="miter"/>
                <v:path gradientshapeok="t" o:connecttype="rect"/>
              </v:shapetype>
              <v:shape id="Cuadro de texto 8" o:spid="_x0000_s1026" type="#_x0000_t202" style="position:absolute;margin-left:-61.85pt;margin-top:-27.3pt;width:78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" fillcolor="#f06" stroked="f" strokeweight=".5pt">
                <v:textbox>
                  <w:txbxContent>
                    <w:p w14:paraId="11801AC8" w14:textId="19942DEC" w:rsidR="00F40C54" w:rsidRPr="00420B3D" w:rsidRDefault="00F40C54" w:rsidP="00420B3D">
                      <w:pPr>
                        <w:spacing w:after="0"/>
                        <w:jc w:val="center"/>
                        <w:rPr>
                          <w:b/>
                          <w:bCs/>
                          <w:i/>
                          <w:iCs/>
                          <w:color w:val="FFFFFF" w:themeColor="background1"/>
                        </w:rPr>
                      </w:pPr>
                      <w:r w:rsidRPr="00420B3D">
                        <w:rPr>
                          <w:b/>
                          <w:bCs/>
                          <w:i/>
                          <w:iCs/>
                          <w:color w:val="FFFFFF" w:themeColor="background1"/>
                        </w:rPr>
                        <w:t>ARTICULO 8</w:t>
                      </w:r>
                    </w:p>
                    <w:p w14:paraId="64B268A2" w14:textId="020091C8" w:rsidR="00F40C54" w:rsidRPr="00420B3D" w:rsidRDefault="00F40C54" w:rsidP="00420B3D">
                      <w:pPr>
                        <w:spacing w:after="0"/>
                        <w:jc w:val="center"/>
                        <w:rPr>
                          <w:b/>
                          <w:bCs/>
                          <w:i/>
                          <w:iCs/>
                          <w:color w:val="FFFFFF" w:themeColor="background1"/>
                        </w:rPr>
                      </w:pPr>
                      <w:r w:rsidRPr="00420B3D">
                        <w:rPr>
                          <w:b/>
                          <w:bCs/>
                          <w:i/>
                          <w:iCs/>
                          <w:color w:val="FFFFFF" w:themeColor="background1"/>
                        </w:rPr>
                        <w:t>FRACCIÓN VI</w:t>
                      </w:r>
                    </w:p>
                    <w:p w14:paraId="6AE5651E" w14:textId="6F99D640" w:rsidR="00F40C54" w:rsidRPr="00420B3D" w:rsidRDefault="00F40C54" w:rsidP="00420B3D">
                      <w:pPr>
                        <w:spacing w:after="0"/>
                        <w:jc w:val="center"/>
                        <w:rPr>
                          <w:b/>
                          <w:bCs/>
                          <w:i/>
                          <w:iCs/>
                          <w:color w:val="FFFFFF" w:themeColor="background1"/>
                        </w:rPr>
                      </w:pPr>
                      <w:r w:rsidRPr="00420B3D">
                        <w:rPr>
                          <w:b/>
                          <w:bCs/>
                          <w:i/>
                          <w:iCs/>
                          <w:color w:val="FFFFFF" w:themeColor="background1"/>
                        </w:rPr>
                        <w:t>INCISO (a</w:t>
                      </w:r>
                    </w:p>
                  </w:txbxContent>
                </v:textbox>
              </v:shape>
            </w:pict>
          </mc:Fallback>
        </mc:AlternateContent>
      </w:r>
      <w:r w:rsidR="002F2BD9">
        <w:rPr>
          <w:noProof/>
        </w:rPr>
        <mc:AlternateContent>
          <mc:Choice Requires="wps">
            <w:drawing>
              <wp:anchor distT="0" distB="0" distL="114300" distR="114300" simplePos="0" relativeHeight="251662336" behindDoc="0" locked="0" layoutInCell="1" allowOverlap="1" wp14:anchorId="51630B26" wp14:editId="472E0B50">
                <wp:simplePos x="0" y="0"/>
                <wp:positionH relativeFrom="page">
                  <wp:posOffset>-123824</wp:posOffset>
                </wp:positionH>
                <wp:positionV relativeFrom="paragraph">
                  <wp:posOffset>-394335</wp:posOffset>
                </wp:positionV>
                <wp:extent cx="7639050" cy="942975"/>
                <wp:effectExtent l="57150" t="19050" r="76200" b="123825"/>
                <wp:wrapNone/>
                <wp:docPr id="13" name="Cuadro de texto 13"/>
                <wp:cNvGraphicFramePr/>
                <a:graphic xmlns:a="http://schemas.openxmlformats.org/drawingml/2006/main">
                  <a:graphicData uri="http://schemas.microsoft.com/office/word/2010/wordprocessingShape">
                    <wps:wsp>
                      <wps:cNvSpPr txBox="1"/>
                      <wps:spPr>
                        <a:xfrm>
                          <a:off x="0" y="0"/>
                          <a:ext cx="7639050" cy="942975"/>
                        </a:xfrm>
                        <a:prstGeom prst="rect">
                          <a:avLst/>
                        </a:prstGeom>
                        <a:solidFill>
                          <a:srgbClr val="FF0066"/>
                        </a:solidFill>
                        <a:ln w="6350">
                          <a:solidFill>
                            <a:srgbClr val="D60093"/>
                          </a:solidFill>
                        </a:ln>
                        <a:effectLst>
                          <a:outerShdw blurRad="50800" dist="38100" dir="5400000" algn="t" rotWithShape="0">
                            <a:prstClr val="black">
                              <a:alpha val="40000"/>
                            </a:prstClr>
                          </a:outerShdw>
                        </a:effectLst>
                      </wps:spPr>
                      <wps:txbx>
                        <w:txbxContent>
                          <w:p w14:paraId="7203DC19" w14:textId="1C9C512C" w:rsidR="00F40C54" w:rsidRDefault="00F40C54" w:rsidP="002F2BD9">
                            <w:pPr>
                              <w:jc w:val="center"/>
                              <w:rPr>
                                <w:rFonts w:ascii="Arial Black" w:hAnsi="Arial Black"/>
                                <w:color w:val="FFFFFF" w:themeColor="background1"/>
                                <w:sz w:val="56"/>
                                <w:szCs w:val="56"/>
                                <w14:shadow w14:blurRad="63500" w14:dist="50800" w14:dir="0" w14:sx="0" w14:sy="0" w14:kx="0" w14:ky="0" w14:algn="none">
                                  <w14:srgbClr w14:val="000000">
                                    <w14:alpha w14:val="50000"/>
                                  </w14:srgbClr>
                                </w14:shadow>
                              </w:rPr>
                            </w:pPr>
                            <w:bookmarkStart w:id="0" w:name="_Hlk33606435"/>
                            <w:bookmarkEnd w:id="0"/>
                            <w:r w:rsidRPr="002F2BD9">
                              <w:rPr>
                                <w:rFonts w:ascii="Arial Black" w:hAnsi="Arial Black"/>
                                <w:color w:val="FFFFFF" w:themeColor="background1"/>
                                <w:sz w:val="56"/>
                                <w:szCs w:val="56"/>
                                <w14:shadow w14:blurRad="63500" w14:dist="50800" w14:dir="0" w14:sx="0" w14:sy="0" w14:kx="0" w14:ky="0" w14:algn="none">
                                  <w14:srgbClr w14:val="000000">
                                    <w14:alpha w14:val="50000"/>
                                  </w14:srgbClr>
                                </w14:shadow>
                              </w:rPr>
                              <w:t>FUNCIONES PÚBLICAS</w:t>
                            </w:r>
                          </w:p>
                          <w:p w14:paraId="33E2D4EF" w14:textId="2C135DF7" w:rsidR="00F40C54" w:rsidRPr="00145A63" w:rsidRDefault="00F40C54" w:rsidP="00145A63">
                            <w:pPr>
                              <w:jc w:val="right"/>
                              <w:rPr>
                                <w:rFonts w:ascii="Arial Black" w:hAnsi="Arial Black"/>
                                <w:color w:val="FFFFFF" w:themeColor="background1"/>
                                <w14:shadow w14:blurRad="63500" w14:dist="50800" w14:dir="0" w14:sx="0" w14:sy="0" w14:kx="0" w14:ky="0" w14:algn="none">
                                  <w14:srgbClr w14:val="000000">
                                    <w14:alpha w14:val="50000"/>
                                  </w14:srgbClr>
                                </w14:shadow>
                              </w:rPr>
                            </w:pPr>
                            <w:r w:rsidRPr="00145A63">
                              <w:rPr>
                                <w:rFonts w:ascii="Arial Black" w:hAnsi="Arial Black"/>
                                <w:color w:val="FFFFFF" w:themeColor="background1"/>
                                <w14:shadow w14:blurRad="63500" w14:dist="50800" w14:dir="0" w14:sx="0" w14:sy="0" w14:kx="0" w14:ky="0" w14:algn="none">
                                  <w14:srgbClr w14:val="000000">
                                    <w14:alpha w14:val="50000"/>
                                  </w14:srgbClr>
                                </w14:shadow>
                              </w:rPr>
                              <w:t>TUXCUECA JALISCO</w:t>
                            </w:r>
                            <w:r w:rsidR="009F643B">
                              <w:rPr>
                                <w:rFonts w:ascii="Arial Black" w:hAnsi="Arial Black"/>
                                <w:color w:val="FFFFFF" w:themeColor="background1"/>
                                <w14:shadow w14:blurRad="63500" w14:dist="50800" w14:dir="0" w14:sx="0" w14:sy="0" w14:kx="0" w14:ky="0" w14:algn="none">
                                  <w14:srgbClr w14:val="000000">
                                    <w14:alpha w14:val="50000"/>
                                  </w14:srgbClr>
                                </w14:shadow>
                              </w:rPr>
                              <w:t xml:space="preserve"> MARZO</w:t>
                            </w:r>
                            <w:r w:rsidRPr="00145A63">
                              <w:rPr>
                                <w:rFonts w:ascii="Arial Black" w:hAnsi="Arial Black"/>
                                <w:color w:val="FFFFFF" w:themeColor="background1"/>
                                <w14:shadow w14:blurRad="63500" w14:dist="50800" w14:dir="0" w14:sx="0" w14:sy="0" w14:kx="0" w14:ky="0" w14:algn="none">
                                  <w14:srgbClr w14:val="000000">
                                    <w14:alpha w14:val="50000"/>
                                  </w14:srgbClr>
                                </w14:shadow>
                              </w:rPr>
                              <w:t xml:space="preserve"> 2020</w:t>
                            </w:r>
                          </w:p>
                          <w:p w14:paraId="3B56B155" w14:textId="77777777" w:rsidR="00F40C54" w:rsidRPr="002F2BD9" w:rsidRDefault="00F40C54" w:rsidP="002F2BD9">
                            <w:pPr>
                              <w:jc w:val="center"/>
                              <w:rPr>
                                <w:rFonts w:ascii="Arial Black" w:hAnsi="Arial Black"/>
                                <w:color w:val="FFFFFF" w:themeColor="background1"/>
                                <w:sz w:val="14"/>
                                <w:szCs w:val="14"/>
                                <w14:shadow w14:blurRad="63500" w14:dist="50800" w14:dir="0" w14:sx="0" w14:sy="0" w14:kx="0" w14:ky="0" w14:algn="none">
                                  <w14:srgbClr w14:val="000000">
                                    <w14:alpha w14:val="50000"/>
                                  </w14:srgbClr>
                                </w14:shadow>
                              </w:rPr>
                            </w:pPr>
                          </w:p>
                          <w:p w14:paraId="10D843E9" w14:textId="77777777" w:rsidR="00F40C54" w:rsidRDefault="00F40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30B26" id="Cuadro de texto 13" o:spid="_x0000_s1027" type="#_x0000_t202" style="position:absolute;margin-left:-9.75pt;margin-top:-31.05pt;width:601.5pt;height:74.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" fillcolor="#f06" strokecolor="#d60093" strokeweight=".5pt">
                <v:shadow on="t" color="black" opacity="26214f" origin=",-.5" offset="0,3pt"/>
                <v:textbox>
                  <w:txbxContent>
                    <w:p w14:paraId="7203DC19" w14:textId="1C9C512C" w:rsidR="00F40C54" w:rsidRDefault="00F40C54" w:rsidP="002F2BD9">
                      <w:pPr>
                        <w:jc w:val="center"/>
                        <w:rPr>
                          <w:rFonts w:ascii="Arial Black" w:hAnsi="Arial Black"/>
                          <w:color w:val="FFFFFF" w:themeColor="background1"/>
                          <w:sz w:val="56"/>
                          <w:szCs w:val="56"/>
                          <w14:shadow w14:blurRad="63500" w14:dist="50800" w14:dir="0" w14:sx="0" w14:sy="0" w14:kx="0" w14:ky="0" w14:algn="none">
                            <w14:srgbClr w14:val="000000">
                              <w14:alpha w14:val="50000"/>
                            </w14:srgbClr>
                          </w14:shadow>
                        </w:rPr>
                      </w:pPr>
                      <w:bookmarkStart w:id="1" w:name="_Hlk33606435"/>
                      <w:bookmarkEnd w:id="1"/>
                      <w:r w:rsidRPr="002F2BD9">
                        <w:rPr>
                          <w:rFonts w:ascii="Arial Black" w:hAnsi="Arial Black"/>
                          <w:color w:val="FFFFFF" w:themeColor="background1"/>
                          <w:sz w:val="56"/>
                          <w:szCs w:val="56"/>
                          <w14:shadow w14:blurRad="63500" w14:dist="50800" w14:dir="0" w14:sx="0" w14:sy="0" w14:kx="0" w14:ky="0" w14:algn="none">
                            <w14:srgbClr w14:val="000000">
                              <w14:alpha w14:val="50000"/>
                            </w14:srgbClr>
                          </w14:shadow>
                        </w:rPr>
                        <w:t>FUNCIONES PÚBLICAS</w:t>
                      </w:r>
                    </w:p>
                    <w:p w14:paraId="33E2D4EF" w14:textId="2C135DF7" w:rsidR="00F40C54" w:rsidRPr="00145A63" w:rsidRDefault="00F40C54" w:rsidP="00145A63">
                      <w:pPr>
                        <w:jc w:val="right"/>
                        <w:rPr>
                          <w:rFonts w:ascii="Arial Black" w:hAnsi="Arial Black"/>
                          <w:color w:val="FFFFFF" w:themeColor="background1"/>
                          <w14:shadow w14:blurRad="63500" w14:dist="50800" w14:dir="0" w14:sx="0" w14:sy="0" w14:kx="0" w14:ky="0" w14:algn="none">
                            <w14:srgbClr w14:val="000000">
                              <w14:alpha w14:val="50000"/>
                            </w14:srgbClr>
                          </w14:shadow>
                        </w:rPr>
                      </w:pPr>
                      <w:r w:rsidRPr="00145A63">
                        <w:rPr>
                          <w:rFonts w:ascii="Arial Black" w:hAnsi="Arial Black"/>
                          <w:color w:val="FFFFFF" w:themeColor="background1"/>
                          <w14:shadow w14:blurRad="63500" w14:dist="50800" w14:dir="0" w14:sx="0" w14:sy="0" w14:kx="0" w14:ky="0" w14:algn="none">
                            <w14:srgbClr w14:val="000000">
                              <w14:alpha w14:val="50000"/>
                            </w14:srgbClr>
                          </w14:shadow>
                        </w:rPr>
                        <w:t>TUXCUECA JALISCO</w:t>
                      </w:r>
                      <w:r w:rsidR="009F643B">
                        <w:rPr>
                          <w:rFonts w:ascii="Arial Black" w:hAnsi="Arial Black"/>
                          <w:color w:val="FFFFFF" w:themeColor="background1"/>
                          <w14:shadow w14:blurRad="63500" w14:dist="50800" w14:dir="0" w14:sx="0" w14:sy="0" w14:kx="0" w14:ky="0" w14:algn="none">
                            <w14:srgbClr w14:val="000000">
                              <w14:alpha w14:val="50000"/>
                            </w14:srgbClr>
                          </w14:shadow>
                        </w:rPr>
                        <w:t xml:space="preserve"> MARZO</w:t>
                      </w:r>
                      <w:r w:rsidRPr="00145A63">
                        <w:rPr>
                          <w:rFonts w:ascii="Arial Black" w:hAnsi="Arial Black"/>
                          <w:color w:val="FFFFFF" w:themeColor="background1"/>
                          <w14:shadow w14:blurRad="63500" w14:dist="50800" w14:dir="0" w14:sx="0" w14:sy="0" w14:kx="0" w14:ky="0" w14:algn="none">
                            <w14:srgbClr w14:val="000000">
                              <w14:alpha w14:val="50000"/>
                            </w14:srgbClr>
                          </w14:shadow>
                        </w:rPr>
                        <w:t xml:space="preserve"> 2020</w:t>
                      </w:r>
                    </w:p>
                    <w:p w14:paraId="3B56B155" w14:textId="77777777" w:rsidR="00F40C54" w:rsidRPr="002F2BD9" w:rsidRDefault="00F40C54" w:rsidP="002F2BD9">
                      <w:pPr>
                        <w:jc w:val="center"/>
                        <w:rPr>
                          <w:rFonts w:ascii="Arial Black" w:hAnsi="Arial Black"/>
                          <w:color w:val="FFFFFF" w:themeColor="background1"/>
                          <w:sz w:val="14"/>
                          <w:szCs w:val="14"/>
                          <w14:shadow w14:blurRad="63500" w14:dist="50800" w14:dir="0" w14:sx="0" w14:sy="0" w14:kx="0" w14:ky="0" w14:algn="none">
                            <w14:srgbClr w14:val="000000">
                              <w14:alpha w14:val="50000"/>
                            </w14:srgbClr>
                          </w14:shadow>
                        </w:rPr>
                      </w:pPr>
                    </w:p>
                    <w:p w14:paraId="10D843E9" w14:textId="77777777" w:rsidR="00F40C54" w:rsidRDefault="00F40C54"/>
                  </w:txbxContent>
                </v:textbox>
                <w10:wrap anchorx="page"/>
              </v:shape>
            </w:pict>
          </mc:Fallback>
        </mc:AlternateContent>
      </w:r>
    </w:p>
    <w:p w14:paraId="06DF83E4" w14:textId="6ABE9571" w:rsidR="00C1404F" w:rsidRDefault="00C1404F"/>
    <w:p w14:paraId="2C77F55B" w14:textId="77777777" w:rsidR="00633A2A" w:rsidRDefault="00633A2A"/>
    <w:p w14:paraId="7B51B0CE" w14:textId="5F04FEC5" w:rsidR="00C937D2" w:rsidRDefault="00C937D2"/>
    <w:p w14:paraId="17F16FDF" w14:textId="015310F7" w:rsidR="00C1404F" w:rsidRDefault="00633A2A">
      <w:r>
        <w:rPr>
          <w:noProof/>
        </w:rPr>
        <mc:AlternateContent>
          <mc:Choice Requires="wps">
            <w:drawing>
              <wp:anchor distT="0" distB="0" distL="114300" distR="114300" simplePos="0" relativeHeight="251659264" behindDoc="0" locked="0" layoutInCell="1" allowOverlap="1" wp14:anchorId="17424C9B" wp14:editId="752589D6">
                <wp:simplePos x="0" y="0"/>
                <wp:positionH relativeFrom="margin">
                  <wp:posOffset>800100</wp:posOffset>
                </wp:positionH>
                <wp:positionV relativeFrom="paragraph">
                  <wp:posOffset>24130</wp:posOffset>
                </wp:positionV>
                <wp:extent cx="2428875" cy="229552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2428875" cy="2295525"/>
                        </a:xfrm>
                        <a:prstGeom prst="rect">
                          <a:avLst/>
                        </a:prstGeom>
                        <a:noFill/>
                        <a:ln w="6350">
                          <a:noFill/>
                        </a:ln>
                      </wps:spPr>
                      <wps:txbx>
                        <w:txbxContent>
                          <w:p w14:paraId="73B2B7BF" w14:textId="31BFE626" w:rsidR="00F40C54" w:rsidRDefault="00F40C54">
                            <w:r>
                              <w:rPr>
                                <w:noProof/>
                              </w:rPr>
                              <w:drawing>
                                <wp:inline distT="0" distB="0" distL="0" distR="0" wp14:anchorId="06185166" wp14:editId="4F1177DD">
                                  <wp:extent cx="2381250" cy="2238375"/>
                                  <wp:effectExtent l="0" t="0" r="0" b="9525"/>
                                  <wp:docPr id="6" name="Imagen 6"/>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cstate="print">
                                            <a:extLst>
                                              <a:ext uri="{28A0092B-C50C-407E-A947-70E740481C1C}">
                                                <a14:useLocalDpi xmlns:a14="http://schemas.microsoft.com/office/drawing/2010/main" val="0"/>
                                              </a:ext>
                                            </a:extLst>
                                          </a:blip>
                                          <a:srcRect r="72145" b="84932"/>
                                          <a:stretch/>
                                        </pic:blipFill>
                                        <pic:spPr bwMode="auto">
                                          <a:xfrm>
                                            <a:off x="0" y="0"/>
                                            <a:ext cx="2381250" cy="2238375"/>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24C9B" id="Cuadro de texto 4" o:spid="_x0000_s1028" type="#_x0000_t202" style="position:absolute;margin-left:63pt;margin-top:1.9pt;width:191.25pt;height:18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" filled="f" stroked="f" strokeweight=".5pt">
                <v:textbox>
                  <w:txbxContent>
                    <w:p w14:paraId="73B2B7BF" w14:textId="31BFE626" w:rsidR="00F40C54" w:rsidRDefault="00F40C54">
                      <w:r>
                        <w:rPr>
                          <w:noProof/>
                        </w:rPr>
                        <w:drawing>
                          <wp:inline distT="0" distB="0" distL="0" distR="0" wp14:anchorId="06185166" wp14:editId="4F1177DD">
                            <wp:extent cx="2381250" cy="2238375"/>
                            <wp:effectExtent l="0" t="0" r="0" b="9525"/>
                            <wp:docPr id="6" name="Imagen 6"/>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8" cstate="print">
                                      <a:extLst>
                                        <a:ext uri="{28A0092B-C50C-407E-A947-70E740481C1C}">
                                          <a14:useLocalDpi xmlns:a14="http://schemas.microsoft.com/office/drawing/2010/main" val="0"/>
                                        </a:ext>
                                      </a:extLst>
                                    </a:blip>
                                    <a:srcRect r="72145" b="84932"/>
                                    <a:stretch/>
                                  </pic:blipFill>
                                  <pic:spPr bwMode="auto">
                                    <a:xfrm>
                                      <a:off x="0" y="0"/>
                                      <a:ext cx="2381250" cy="2238375"/>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p>
    <w:p w14:paraId="305BD422" w14:textId="399372C7" w:rsidR="00C1404F" w:rsidRDefault="00C1404F"/>
    <w:p w14:paraId="0A67845F" w14:textId="4F187DCB" w:rsidR="00C1404F" w:rsidRDefault="00C1404F"/>
    <w:p w14:paraId="098BD76D" w14:textId="30249D81" w:rsidR="00C1404F" w:rsidRDefault="00C1404F"/>
    <w:p w14:paraId="3B03BF74" w14:textId="689AA4E1" w:rsidR="00C1404F" w:rsidRDefault="00633A2A">
      <w:r>
        <w:rPr>
          <w:noProof/>
        </w:rPr>
        <mc:AlternateContent>
          <mc:Choice Requires="wps">
            <w:drawing>
              <wp:anchor distT="0" distB="0" distL="114300" distR="114300" simplePos="0" relativeHeight="251660288" behindDoc="0" locked="0" layoutInCell="1" allowOverlap="1" wp14:anchorId="0F96F54D" wp14:editId="0E78D73A">
                <wp:simplePos x="0" y="0"/>
                <wp:positionH relativeFrom="page">
                  <wp:posOffset>3276600</wp:posOffset>
                </wp:positionH>
                <wp:positionV relativeFrom="paragraph">
                  <wp:posOffset>128905</wp:posOffset>
                </wp:positionV>
                <wp:extent cx="5295900" cy="2219325"/>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5295900" cy="2219325"/>
                        </a:xfrm>
                        <a:prstGeom prst="rect">
                          <a:avLst/>
                        </a:prstGeom>
                        <a:noFill/>
                        <a:ln w="6350">
                          <a:noFill/>
                        </a:ln>
                      </wps:spPr>
                      <wps:txbx>
                        <w:txbxContent>
                          <w:p w14:paraId="4712505E" w14:textId="77777777" w:rsidR="00F40C54" w:rsidRPr="00756728" w:rsidRDefault="00F40C54" w:rsidP="00756728">
                            <w:pPr>
                              <w:spacing w:line="240" w:lineRule="auto"/>
                              <w:jc w:val="center"/>
                              <w:rPr>
                                <w:rFonts w:ascii="Bahnschrift Light" w:hAnsi="Bahnschrift Light"/>
                                <w:b/>
                                <w:bCs/>
                                <w:sz w:val="56"/>
                                <w:szCs w:val="56"/>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9525" w14:cap="rnd" w14:cmpd="sng" w14:algn="ctr">
                                  <w14:solidFill>
                                    <w14:srgbClr w14:val="000000"/>
                                  </w14:solidFill>
                                  <w14:prstDash w14:val="solid"/>
                                  <w14:bevel/>
                                </w14:textOutline>
                              </w:rPr>
                            </w:pPr>
                            <w:r w:rsidRPr="00756728">
                              <w:rPr>
                                <w:rFonts w:ascii="Bahnschrift Light" w:hAnsi="Bahnschrift Light"/>
                                <w:b/>
                                <w:bCs/>
                                <w:sz w:val="56"/>
                                <w:szCs w:val="56"/>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9525" w14:cap="rnd" w14:cmpd="sng" w14:algn="ctr">
                                  <w14:solidFill>
                                    <w14:srgbClr w14:val="000000"/>
                                  </w14:solidFill>
                                  <w14:prstDash w14:val="solid"/>
                                  <w14:bevel/>
                                </w14:textOutline>
                              </w:rPr>
                              <w:t>DEPARTAMENTO DE PSICOLOGÍA Y COORDINACIÓN DE PREVERP</w:t>
                            </w:r>
                          </w:p>
                          <w:p w14:paraId="6C845367" w14:textId="378DC2A4" w:rsidR="00F40C54" w:rsidRPr="00756728" w:rsidRDefault="00F40C54" w:rsidP="00756728">
                            <w:pPr>
                              <w:spacing w:line="240" w:lineRule="auto"/>
                              <w:jc w:val="center"/>
                              <w:rPr>
                                <w:rFonts w:ascii="Bahnschrift Light" w:hAnsi="Bahnschrift Light"/>
                                <w:b/>
                                <w:bCs/>
                                <w:sz w:val="44"/>
                                <w:szCs w:val="44"/>
                              </w:rPr>
                            </w:pPr>
                            <w:r w:rsidRPr="00756728">
                              <w:rPr>
                                <w:rFonts w:ascii="Bahnschrift Light" w:hAnsi="Bahnschrift Light"/>
                                <w:b/>
                                <w:bCs/>
                                <w:sz w:val="44"/>
                                <w:szCs w:val="44"/>
                              </w:rPr>
                              <w:t>DIF TUXCUECA 2018-2021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6F54D" id="Cuadro de texto 7" o:spid="_x0000_s1029" type="#_x0000_t202" style="position:absolute;margin-left:258pt;margin-top:10.15pt;width:417pt;height:174.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" filled="f" stroked="f" strokeweight=".5pt">
                <v:textbox>
                  <w:txbxContent>
                    <w:p w14:paraId="4712505E" w14:textId="77777777" w:rsidR="00F40C54" w:rsidRPr="00756728" w:rsidRDefault="00F40C54" w:rsidP="00756728">
                      <w:pPr>
                        <w:spacing w:line="240" w:lineRule="auto"/>
                        <w:jc w:val="center"/>
                        <w:rPr>
                          <w:rFonts w:ascii="Bahnschrift Light" w:hAnsi="Bahnschrift Light"/>
                          <w:b/>
                          <w:bCs/>
                          <w:sz w:val="56"/>
                          <w:szCs w:val="56"/>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9525" w14:cap="rnd" w14:cmpd="sng" w14:algn="ctr">
                            <w14:solidFill>
                              <w14:srgbClr w14:val="000000"/>
                            </w14:solidFill>
                            <w14:prstDash w14:val="solid"/>
                            <w14:bevel/>
                          </w14:textOutline>
                        </w:rPr>
                      </w:pPr>
                      <w:r w:rsidRPr="00756728">
                        <w:rPr>
                          <w:rFonts w:ascii="Bahnschrift Light" w:hAnsi="Bahnschrift Light"/>
                          <w:b/>
                          <w:bCs/>
                          <w:sz w:val="56"/>
                          <w:szCs w:val="56"/>
                          <w14:shadow w14:blurRad="114300" w14:dist="0" w14:dir="0" w14:sx="0" w14:sy="0" w14:kx="0" w14:ky="0" w14:algn="none">
                            <w14:srgbClr w14:val="000000"/>
                          </w14:shadow>
                          <w14:reflection w14:blurRad="6350" w14:stA="55000" w14:stPos="0" w14:endA="300" w14:endPos="45500" w14:dist="0" w14:dir="5400000" w14:fadeDir="5400000" w14:sx="100000" w14:sy="-100000" w14:kx="0" w14:ky="0" w14:algn="bl"/>
                          <w14:textOutline w14:w="9525" w14:cap="rnd" w14:cmpd="sng" w14:algn="ctr">
                            <w14:solidFill>
                              <w14:srgbClr w14:val="000000"/>
                            </w14:solidFill>
                            <w14:prstDash w14:val="solid"/>
                            <w14:bevel/>
                          </w14:textOutline>
                        </w:rPr>
                        <w:t>DEPARTAMENTO DE PSICOLOGÍA Y COORDINACIÓN DE PREVERP</w:t>
                      </w:r>
                    </w:p>
                    <w:p w14:paraId="6C845367" w14:textId="378DC2A4" w:rsidR="00F40C54" w:rsidRPr="00756728" w:rsidRDefault="00F40C54" w:rsidP="00756728">
                      <w:pPr>
                        <w:spacing w:line="240" w:lineRule="auto"/>
                        <w:jc w:val="center"/>
                        <w:rPr>
                          <w:rFonts w:ascii="Bahnschrift Light" w:hAnsi="Bahnschrift Light"/>
                          <w:b/>
                          <w:bCs/>
                          <w:sz w:val="44"/>
                          <w:szCs w:val="44"/>
                        </w:rPr>
                      </w:pPr>
                      <w:r w:rsidRPr="00756728">
                        <w:rPr>
                          <w:rFonts w:ascii="Bahnschrift Light" w:hAnsi="Bahnschrift Light"/>
                          <w:b/>
                          <w:bCs/>
                          <w:sz w:val="44"/>
                          <w:szCs w:val="44"/>
                        </w:rPr>
                        <w:t>DIF TUXCUECA 2018-2021</w:t>
                      </w:r>
                    </w:p>
                  </w:txbxContent>
                </v:textbox>
                <w10:wrap anchorx="page"/>
              </v:shape>
            </w:pict>
          </mc:Fallback>
        </mc:AlternateContent>
      </w:r>
    </w:p>
    <w:p w14:paraId="5C469D19" w14:textId="1003EACA" w:rsidR="009802C7" w:rsidRDefault="009802C7"/>
    <w:p w14:paraId="1C05A752" w14:textId="71B583D9" w:rsidR="009802C7" w:rsidRPr="009802C7" w:rsidRDefault="009802C7" w:rsidP="009802C7"/>
    <w:p w14:paraId="1FF0A319" w14:textId="071B1AE5" w:rsidR="009802C7" w:rsidRPr="009802C7" w:rsidRDefault="009802C7" w:rsidP="009802C7"/>
    <w:p w14:paraId="6DADB34C" w14:textId="7AA49903" w:rsidR="009802C7" w:rsidRPr="009802C7" w:rsidRDefault="009802C7" w:rsidP="009802C7"/>
    <w:p w14:paraId="3BC453CF" w14:textId="1C007C47" w:rsidR="009802C7" w:rsidRPr="009802C7" w:rsidRDefault="009802C7" w:rsidP="009802C7"/>
    <w:p w14:paraId="75D006EF" w14:textId="6A9B1446" w:rsidR="009802C7" w:rsidRPr="009802C7" w:rsidRDefault="009802C7" w:rsidP="009802C7"/>
    <w:p w14:paraId="48A6FDC1" w14:textId="25EFF1C0" w:rsidR="009802C7" w:rsidRPr="009802C7" w:rsidRDefault="009802C7" w:rsidP="009802C7"/>
    <w:p w14:paraId="4961A390" w14:textId="63FB3F36" w:rsidR="009802C7" w:rsidRDefault="009802C7" w:rsidP="009802C7"/>
    <w:p w14:paraId="21F80B9A" w14:textId="38B4E77D" w:rsidR="00CA42D2" w:rsidRPr="009802C7" w:rsidRDefault="00B35CF9" w:rsidP="009802C7">
      <w:r>
        <w:rPr>
          <w:noProof/>
        </w:rPr>
        <mc:AlternateContent>
          <mc:Choice Requires="wps">
            <w:drawing>
              <wp:anchor distT="0" distB="0" distL="114300" distR="114300" simplePos="0" relativeHeight="251664384" behindDoc="0" locked="0" layoutInCell="1" allowOverlap="1" wp14:anchorId="5C5F17D7" wp14:editId="42EFED77">
                <wp:simplePos x="0" y="0"/>
                <wp:positionH relativeFrom="page">
                  <wp:posOffset>3143250</wp:posOffset>
                </wp:positionH>
                <wp:positionV relativeFrom="paragraph">
                  <wp:posOffset>464820</wp:posOffset>
                </wp:positionV>
                <wp:extent cx="5133975" cy="895350"/>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5133975" cy="895350"/>
                        </a:xfrm>
                        <a:prstGeom prst="rect">
                          <a:avLst/>
                        </a:prstGeom>
                        <a:noFill/>
                        <a:ln w="6350">
                          <a:noFill/>
                        </a:ln>
                      </wps:spPr>
                      <wps:txbx>
                        <w:txbxContent>
                          <w:p w14:paraId="4438C602" w14:textId="2FE3D0B7" w:rsidR="00F40C54" w:rsidRPr="00B35CF9" w:rsidRDefault="00F40C54" w:rsidP="00B35CF9">
                            <w:pPr>
                              <w:pStyle w:val="Prrafodelista"/>
                              <w:spacing w:after="0" w:line="276" w:lineRule="auto"/>
                              <w:jc w:val="center"/>
                              <w:rPr>
                                <w:rFonts w:ascii="Calibri" w:hAnsi="Calibri" w:cs="Calibri"/>
                                <w:b/>
                                <w:bCs/>
                                <w:i/>
                                <w:iCs/>
                                <w:color w:val="000000" w:themeColor="text1"/>
                                <w:szCs w:val="18"/>
                                <w14:textOutline w14:w="9525" w14:cap="rnd" w14:cmpd="sng" w14:algn="ctr">
                                  <w14:noFill/>
                                  <w14:prstDash w14:val="solid"/>
                                  <w14:bevel/>
                                </w14:textOutline>
                              </w:rPr>
                            </w:pPr>
                            <w:r w:rsidRPr="00B35CF9">
                              <w:rPr>
                                <w:rFonts w:ascii="Calibri" w:hAnsi="Calibri" w:cs="Calibri"/>
                                <w:b/>
                                <w:bCs/>
                                <w:i/>
                                <w:iCs/>
                                <w:color w:val="000000" w:themeColor="text1"/>
                                <w:szCs w:val="18"/>
                                <w14:textOutline w14:w="9525" w14:cap="rnd" w14:cmpd="sng" w14:algn="ctr">
                                  <w14:noFill/>
                                  <w14:prstDash w14:val="solid"/>
                                  <w14:bevel/>
                                </w14:textOutline>
                              </w:rPr>
                              <w:t xml:space="preserve"> </w:t>
                            </w:r>
                            <w:r>
                              <w:rPr>
                                <w:rFonts w:ascii="Calibri" w:hAnsi="Calibri" w:cs="Calibri"/>
                                <w:b/>
                                <w:bCs/>
                                <w:i/>
                                <w:iCs/>
                                <w:color w:val="000000" w:themeColor="text1"/>
                                <w:szCs w:val="18"/>
                                <w14:textOutline w14:w="9525" w14:cap="rnd" w14:cmpd="sng" w14:algn="ctr">
                                  <w14:noFill/>
                                  <w14:prstDash w14:val="solid"/>
                                  <w14:bevel/>
                                </w14:textOutline>
                              </w:rPr>
                              <w:t xml:space="preserve">Dom. </w:t>
                            </w:r>
                            <w:r w:rsidRPr="00B35CF9">
                              <w:rPr>
                                <w:rFonts w:ascii="Calibri" w:hAnsi="Calibri" w:cs="Calibri"/>
                                <w:b/>
                                <w:bCs/>
                                <w:i/>
                                <w:iCs/>
                                <w:color w:val="000000" w:themeColor="text1"/>
                                <w:szCs w:val="18"/>
                                <w14:textOutline w14:w="9525" w14:cap="rnd" w14:cmpd="sng" w14:algn="ctr">
                                  <w14:noFill/>
                                  <w14:prstDash w14:val="solid"/>
                                  <w14:bevel/>
                                </w14:textOutline>
                              </w:rPr>
                              <w:t>Benito Juárez #68 San Luis Soyatlán Mpo. Tuxcueca</w:t>
                            </w:r>
                            <w:r>
                              <w:rPr>
                                <w:rFonts w:ascii="Calibri" w:hAnsi="Calibri" w:cs="Calibri"/>
                                <w:b/>
                                <w:bCs/>
                                <w:i/>
                                <w:iCs/>
                                <w:color w:val="000000" w:themeColor="text1"/>
                                <w:szCs w:val="18"/>
                                <w14:textOutline w14:w="9525" w14:cap="rnd" w14:cmpd="sng" w14:algn="ctr">
                                  <w14:noFill/>
                                  <w14:prstDash w14:val="solid"/>
                                  <w14:bevel/>
                                </w14:textOutline>
                              </w:rPr>
                              <w:t xml:space="preserve"> </w:t>
                            </w:r>
                            <w:r w:rsidRPr="00B35CF9">
                              <w:rPr>
                                <w:rFonts w:ascii="Calibri" w:hAnsi="Calibri" w:cs="Calibri"/>
                                <w:b/>
                                <w:bCs/>
                                <w:i/>
                                <w:iCs/>
                                <w:color w:val="000000" w:themeColor="text1"/>
                                <w:szCs w:val="18"/>
                                <w14:textOutline w14:w="9525" w14:cap="rnd" w14:cmpd="sng" w14:algn="ctr">
                                  <w14:noFill/>
                                  <w14:prstDash w14:val="solid"/>
                                  <w14:bevel/>
                                </w14:textOutline>
                              </w:rPr>
                              <w:t>Jalisco.</w:t>
                            </w:r>
                          </w:p>
                          <w:p w14:paraId="3C0749FF" w14:textId="52646719" w:rsidR="00F40C54" w:rsidRPr="00B35CF9" w:rsidRDefault="00F40C54" w:rsidP="00B35CF9">
                            <w:pPr>
                              <w:pStyle w:val="Prrafodelista"/>
                              <w:spacing w:line="276" w:lineRule="auto"/>
                              <w:jc w:val="center"/>
                              <w:rPr>
                                <w:rFonts w:ascii="Calibri" w:hAnsi="Calibri" w:cs="Calibri"/>
                                <w:b/>
                                <w:bCs/>
                                <w:i/>
                                <w:iCs/>
                                <w:color w:val="000000" w:themeColor="text1"/>
                                <w:szCs w:val="18"/>
                                <w14:textOutline w14:w="9525" w14:cap="rnd" w14:cmpd="sng" w14:algn="ctr">
                                  <w14:noFill/>
                                  <w14:prstDash w14:val="solid"/>
                                  <w14:bevel/>
                                </w14:textOutline>
                              </w:rPr>
                            </w:pPr>
                            <w:r w:rsidRPr="00B35CF9">
                              <w:rPr>
                                <w:rFonts w:ascii="Calibri" w:hAnsi="Calibri" w:cs="Calibri"/>
                                <w:b/>
                                <w:bCs/>
                                <w:i/>
                                <w:iCs/>
                                <w:color w:val="000000" w:themeColor="text1"/>
                                <w:szCs w:val="18"/>
                                <w14:textOutline w14:w="9525" w14:cap="rnd" w14:cmpd="sng" w14:algn="ctr">
                                  <w14:noFill/>
                                  <w14:prstDash w14:val="solid"/>
                                  <w14:bevel/>
                                </w14:textOutline>
                              </w:rPr>
                              <w:t xml:space="preserve">C.P. 49440 Col. </w:t>
                            </w:r>
                            <w:r>
                              <w:rPr>
                                <w:rFonts w:ascii="Calibri" w:hAnsi="Calibri" w:cs="Calibri"/>
                                <w:b/>
                                <w:bCs/>
                                <w:i/>
                                <w:iCs/>
                                <w:color w:val="000000" w:themeColor="text1"/>
                                <w:szCs w:val="18"/>
                                <w14:textOutline w14:w="9525" w14:cap="rnd" w14:cmpd="sng" w14:algn="ctr">
                                  <w14:noFill/>
                                  <w14:prstDash w14:val="solid"/>
                                  <w14:bevel/>
                                </w14:textOutline>
                              </w:rPr>
                              <w:t>San Juan</w:t>
                            </w:r>
                            <w:r w:rsidRPr="00B35CF9">
                              <w:rPr>
                                <w:rFonts w:ascii="Calibri" w:hAnsi="Calibri" w:cs="Calibri"/>
                                <w:b/>
                                <w:bCs/>
                                <w:i/>
                                <w:iCs/>
                                <w:color w:val="000000" w:themeColor="text1"/>
                                <w:szCs w:val="18"/>
                                <w14:textOutline w14:w="9525" w14:cap="rnd" w14:cmpd="sng" w14:algn="ctr">
                                  <w14:noFill/>
                                  <w14:prstDash w14:val="solid"/>
                                  <w14:bevel/>
                                </w14:textOutline>
                              </w:rPr>
                              <w:t>.</w:t>
                            </w:r>
                          </w:p>
                          <w:p w14:paraId="15BC6275" w14:textId="0975B531" w:rsidR="00F40C54" w:rsidRDefault="00F40C54" w:rsidP="00B35CF9">
                            <w:pPr>
                              <w:pStyle w:val="Prrafodelista"/>
                              <w:spacing w:line="276" w:lineRule="auto"/>
                              <w:jc w:val="center"/>
                              <w:rPr>
                                <w:rFonts w:ascii="Calibri" w:hAnsi="Calibri" w:cs="Calibri"/>
                                <w:b/>
                                <w:bCs/>
                                <w:i/>
                                <w:iCs/>
                                <w:color w:val="000000" w:themeColor="text1"/>
                                <w:szCs w:val="18"/>
                              </w:rPr>
                            </w:pPr>
                            <w:r w:rsidRPr="00B35CF9">
                              <w:rPr>
                                <w:rFonts w:ascii="Calibri" w:hAnsi="Calibri" w:cs="Calibri"/>
                                <w:b/>
                                <w:bCs/>
                                <w:i/>
                                <w:iCs/>
                                <w:color w:val="000000" w:themeColor="text1"/>
                                <w:szCs w:val="18"/>
                              </w:rPr>
                              <w:t>Telefono:387-76-4-03-42</w:t>
                            </w:r>
                          </w:p>
                          <w:p w14:paraId="03B4CCCE" w14:textId="11F4A583" w:rsidR="00F40C54" w:rsidRDefault="009B7181" w:rsidP="00B35CF9">
                            <w:pPr>
                              <w:pStyle w:val="Prrafodelista"/>
                              <w:spacing w:line="276" w:lineRule="auto"/>
                              <w:jc w:val="center"/>
                              <w:rPr>
                                <w:rFonts w:ascii="Calibri" w:hAnsi="Calibri" w:cs="Calibri"/>
                                <w:b/>
                                <w:bCs/>
                                <w:i/>
                                <w:iCs/>
                                <w:color w:val="000000" w:themeColor="text1"/>
                                <w:szCs w:val="18"/>
                              </w:rPr>
                            </w:pPr>
                            <w:hyperlink r:id="rId9" w:history="1">
                              <w:r w:rsidR="00F40C54" w:rsidRPr="009F63BD">
                                <w:rPr>
                                  <w:rStyle w:val="Hipervnculo"/>
                                  <w:rFonts w:ascii="Calibri" w:hAnsi="Calibri" w:cs="Calibri"/>
                                  <w:b/>
                                  <w:bCs/>
                                  <w:i/>
                                  <w:iCs/>
                                  <w:szCs w:val="18"/>
                                </w:rPr>
                                <w:t>psicología.dif@tuxcueca.gob.mx</w:t>
                              </w:r>
                            </w:hyperlink>
                            <w:r w:rsidR="00F40C54">
                              <w:rPr>
                                <w:rFonts w:ascii="Calibri" w:hAnsi="Calibri" w:cs="Calibri"/>
                                <w:b/>
                                <w:bCs/>
                                <w:i/>
                                <w:iCs/>
                                <w:color w:val="000000" w:themeColor="text1"/>
                                <w:szCs w:val="18"/>
                              </w:rPr>
                              <w:t xml:space="preserve"> </w:t>
                            </w:r>
                          </w:p>
                          <w:p w14:paraId="067DFCD1" w14:textId="77777777" w:rsidR="00F40C54" w:rsidRPr="00B35CF9" w:rsidRDefault="00F40C54" w:rsidP="00B35CF9">
                            <w:pPr>
                              <w:pStyle w:val="Prrafodelista"/>
                              <w:spacing w:after="0" w:line="276" w:lineRule="auto"/>
                              <w:jc w:val="center"/>
                              <w:rPr>
                                <w:rFonts w:ascii="Calibri" w:hAnsi="Calibri" w:cs="Calibri"/>
                                <w:b/>
                                <w:bCs/>
                                <w:i/>
                                <w:iCs/>
                                <w:color w:val="000000" w:themeColor="text1"/>
                                <w:szCs w:val="18"/>
                                <w14:textOutline w14:w="9525" w14:cap="rnd" w14:cmpd="sng" w14:algn="ctr">
                                  <w14:noFill/>
                                  <w14:prstDash w14:val="solid"/>
                                  <w14:bevel/>
                                </w14:textOutline>
                              </w:rPr>
                            </w:pPr>
                          </w:p>
                          <w:p w14:paraId="579B124B" w14:textId="77777777" w:rsidR="00F40C54" w:rsidRDefault="00F40C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F17D7" id="Cuadro de texto 5" o:spid="_x0000_s1030" type="#_x0000_t202" style="position:absolute;margin-left:247.5pt;margin-top:36.6pt;width:404.25pt;height:7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" filled="f" stroked="f" strokeweight=".5pt">
                <v:textbox>
                  <w:txbxContent>
                    <w:p w14:paraId="4438C602" w14:textId="2FE3D0B7" w:rsidR="00F40C54" w:rsidRPr="00B35CF9" w:rsidRDefault="00F40C54" w:rsidP="00B35CF9">
                      <w:pPr>
                        <w:pStyle w:val="Prrafodelista"/>
                        <w:spacing w:after="0" w:line="276" w:lineRule="auto"/>
                        <w:jc w:val="center"/>
                        <w:rPr>
                          <w:rFonts w:ascii="Calibri" w:hAnsi="Calibri" w:cs="Calibri"/>
                          <w:b/>
                          <w:bCs/>
                          <w:i/>
                          <w:iCs/>
                          <w:color w:val="000000" w:themeColor="text1"/>
                          <w:szCs w:val="18"/>
                          <w14:textOutline w14:w="9525" w14:cap="rnd" w14:cmpd="sng" w14:algn="ctr">
                            <w14:noFill/>
                            <w14:prstDash w14:val="solid"/>
                            <w14:bevel/>
                          </w14:textOutline>
                        </w:rPr>
                      </w:pPr>
                      <w:r w:rsidRPr="00B35CF9">
                        <w:rPr>
                          <w:rFonts w:ascii="Calibri" w:hAnsi="Calibri" w:cs="Calibri"/>
                          <w:b/>
                          <w:bCs/>
                          <w:i/>
                          <w:iCs/>
                          <w:color w:val="000000" w:themeColor="text1"/>
                          <w:szCs w:val="18"/>
                          <w14:textOutline w14:w="9525" w14:cap="rnd" w14:cmpd="sng" w14:algn="ctr">
                            <w14:noFill/>
                            <w14:prstDash w14:val="solid"/>
                            <w14:bevel/>
                          </w14:textOutline>
                        </w:rPr>
                        <w:t xml:space="preserve"> </w:t>
                      </w:r>
                      <w:r>
                        <w:rPr>
                          <w:rFonts w:ascii="Calibri" w:hAnsi="Calibri" w:cs="Calibri"/>
                          <w:b/>
                          <w:bCs/>
                          <w:i/>
                          <w:iCs/>
                          <w:color w:val="000000" w:themeColor="text1"/>
                          <w:szCs w:val="18"/>
                          <w14:textOutline w14:w="9525" w14:cap="rnd" w14:cmpd="sng" w14:algn="ctr">
                            <w14:noFill/>
                            <w14:prstDash w14:val="solid"/>
                            <w14:bevel/>
                          </w14:textOutline>
                        </w:rPr>
                        <w:t xml:space="preserve">Dom. </w:t>
                      </w:r>
                      <w:r w:rsidRPr="00B35CF9">
                        <w:rPr>
                          <w:rFonts w:ascii="Calibri" w:hAnsi="Calibri" w:cs="Calibri"/>
                          <w:b/>
                          <w:bCs/>
                          <w:i/>
                          <w:iCs/>
                          <w:color w:val="000000" w:themeColor="text1"/>
                          <w:szCs w:val="18"/>
                          <w14:textOutline w14:w="9525" w14:cap="rnd" w14:cmpd="sng" w14:algn="ctr">
                            <w14:noFill/>
                            <w14:prstDash w14:val="solid"/>
                            <w14:bevel/>
                          </w14:textOutline>
                        </w:rPr>
                        <w:t>Benito Juárez #68 San Luis Soyatlán Mpo. Tuxcueca</w:t>
                      </w:r>
                      <w:r>
                        <w:rPr>
                          <w:rFonts w:ascii="Calibri" w:hAnsi="Calibri" w:cs="Calibri"/>
                          <w:b/>
                          <w:bCs/>
                          <w:i/>
                          <w:iCs/>
                          <w:color w:val="000000" w:themeColor="text1"/>
                          <w:szCs w:val="18"/>
                          <w14:textOutline w14:w="9525" w14:cap="rnd" w14:cmpd="sng" w14:algn="ctr">
                            <w14:noFill/>
                            <w14:prstDash w14:val="solid"/>
                            <w14:bevel/>
                          </w14:textOutline>
                        </w:rPr>
                        <w:t xml:space="preserve"> </w:t>
                      </w:r>
                      <w:r w:rsidRPr="00B35CF9">
                        <w:rPr>
                          <w:rFonts w:ascii="Calibri" w:hAnsi="Calibri" w:cs="Calibri"/>
                          <w:b/>
                          <w:bCs/>
                          <w:i/>
                          <w:iCs/>
                          <w:color w:val="000000" w:themeColor="text1"/>
                          <w:szCs w:val="18"/>
                          <w14:textOutline w14:w="9525" w14:cap="rnd" w14:cmpd="sng" w14:algn="ctr">
                            <w14:noFill/>
                            <w14:prstDash w14:val="solid"/>
                            <w14:bevel/>
                          </w14:textOutline>
                        </w:rPr>
                        <w:t>Jalisco.</w:t>
                      </w:r>
                    </w:p>
                    <w:p w14:paraId="3C0749FF" w14:textId="52646719" w:rsidR="00F40C54" w:rsidRPr="00B35CF9" w:rsidRDefault="00F40C54" w:rsidP="00B35CF9">
                      <w:pPr>
                        <w:pStyle w:val="Prrafodelista"/>
                        <w:spacing w:line="276" w:lineRule="auto"/>
                        <w:jc w:val="center"/>
                        <w:rPr>
                          <w:rFonts w:ascii="Calibri" w:hAnsi="Calibri" w:cs="Calibri"/>
                          <w:b/>
                          <w:bCs/>
                          <w:i/>
                          <w:iCs/>
                          <w:color w:val="000000" w:themeColor="text1"/>
                          <w:szCs w:val="18"/>
                          <w14:textOutline w14:w="9525" w14:cap="rnd" w14:cmpd="sng" w14:algn="ctr">
                            <w14:noFill/>
                            <w14:prstDash w14:val="solid"/>
                            <w14:bevel/>
                          </w14:textOutline>
                        </w:rPr>
                      </w:pPr>
                      <w:r w:rsidRPr="00B35CF9">
                        <w:rPr>
                          <w:rFonts w:ascii="Calibri" w:hAnsi="Calibri" w:cs="Calibri"/>
                          <w:b/>
                          <w:bCs/>
                          <w:i/>
                          <w:iCs/>
                          <w:color w:val="000000" w:themeColor="text1"/>
                          <w:szCs w:val="18"/>
                          <w14:textOutline w14:w="9525" w14:cap="rnd" w14:cmpd="sng" w14:algn="ctr">
                            <w14:noFill/>
                            <w14:prstDash w14:val="solid"/>
                            <w14:bevel/>
                          </w14:textOutline>
                        </w:rPr>
                        <w:t xml:space="preserve">C.P. 49440 Col. </w:t>
                      </w:r>
                      <w:r>
                        <w:rPr>
                          <w:rFonts w:ascii="Calibri" w:hAnsi="Calibri" w:cs="Calibri"/>
                          <w:b/>
                          <w:bCs/>
                          <w:i/>
                          <w:iCs/>
                          <w:color w:val="000000" w:themeColor="text1"/>
                          <w:szCs w:val="18"/>
                          <w14:textOutline w14:w="9525" w14:cap="rnd" w14:cmpd="sng" w14:algn="ctr">
                            <w14:noFill/>
                            <w14:prstDash w14:val="solid"/>
                            <w14:bevel/>
                          </w14:textOutline>
                        </w:rPr>
                        <w:t>San Juan</w:t>
                      </w:r>
                      <w:r w:rsidRPr="00B35CF9">
                        <w:rPr>
                          <w:rFonts w:ascii="Calibri" w:hAnsi="Calibri" w:cs="Calibri"/>
                          <w:b/>
                          <w:bCs/>
                          <w:i/>
                          <w:iCs/>
                          <w:color w:val="000000" w:themeColor="text1"/>
                          <w:szCs w:val="18"/>
                          <w14:textOutline w14:w="9525" w14:cap="rnd" w14:cmpd="sng" w14:algn="ctr">
                            <w14:noFill/>
                            <w14:prstDash w14:val="solid"/>
                            <w14:bevel/>
                          </w14:textOutline>
                        </w:rPr>
                        <w:t>.</w:t>
                      </w:r>
                    </w:p>
                    <w:p w14:paraId="15BC6275" w14:textId="0975B531" w:rsidR="00F40C54" w:rsidRDefault="00F40C54" w:rsidP="00B35CF9">
                      <w:pPr>
                        <w:pStyle w:val="Prrafodelista"/>
                        <w:spacing w:line="276" w:lineRule="auto"/>
                        <w:jc w:val="center"/>
                        <w:rPr>
                          <w:rFonts w:ascii="Calibri" w:hAnsi="Calibri" w:cs="Calibri"/>
                          <w:b/>
                          <w:bCs/>
                          <w:i/>
                          <w:iCs/>
                          <w:color w:val="000000" w:themeColor="text1"/>
                          <w:szCs w:val="18"/>
                        </w:rPr>
                      </w:pPr>
                      <w:r w:rsidRPr="00B35CF9">
                        <w:rPr>
                          <w:rFonts w:ascii="Calibri" w:hAnsi="Calibri" w:cs="Calibri"/>
                          <w:b/>
                          <w:bCs/>
                          <w:i/>
                          <w:iCs/>
                          <w:color w:val="000000" w:themeColor="text1"/>
                          <w:szCs w:val="18"/>
                        </w:rPr>
                        <w:t>Telefono:387-76-4-03-42</w:t>
                      </w:r>
                    </w:p>
                    <w:p w14:paraId="03B4CCCE" w14:textId="11F4A583" w:rsidR="00F40C54" w:rsidRDefault="009B7181" w:rsidP="00B35CF9">
                      <w:pPr>
                        <w:pStyle w:val="Prrafodelista"/>
                        <w:spacing w:line="276" w:lineRule="auto"/>
                        <w:jc w:val="center"/>
                        <w:rPr>
                          <w:rFonts w:ascii="Calibri" w:hAnsi="Calibri" w:cs="Calibri"/>
                          <w:b/>
                          <w:bCs/>
                          <w:i/>
                          <w:iCs/>
                          <w:color w:val="000000" w:themeColor="text1"/>
                          <w:szCs w:val="18"/>
                        </w:rPr>
                      </w:pPr>
                      <w:hyperlink r:id="rId10" w:history="1">
                        <w:r w:rsidR="00F40C54" w:rsidRPr="009F63BD">
                          <w:rPr>
                            <w:rStyle w:val="Hipervnculo"/>
                            <w:rFonts w:ascii="Calibri" w:hAnsi="Calibri" w:cs="Calibri"/>
                            <w:b/>
                            <w:bCs/>
                            <w:i/>
                            <w:iCs/>
                            <w:szCs w:val="18"/>
                          </w:rPr>
                          <w:t>psicología.dif@tuxcueca.gob.mx</w:t>
                        </w:r>
                      </w:hyperlink>
                      <w:r w:rsidR="00F40C54">
                        <w:rPr>
                          <w:rFonts w:ascii="Calibri" w:hAnsi="Calibri" w:cs="Calibri"/>
                          <w:b/>
                          <w:bCs/>
                          <w:i/>
                          <w:iCs/>
                          <w:color w:val="000000" w:themeColor="text1"/>
                          <w:szCs w:val="18"/>
                        </w:rPr>
                        <w:t xml:space="preserve"> </w:t>
                      </w:r>
                    </w:p>
                    <w:p w14:paraId="067DFCD1" w14:textId="77777777" w:rsidR="00F40C54" w:rsidRPr="00B35CF9" w:rsidRDefault="00F40C54" w:rsidP="00B35CF9">
                      <w:pPr>
                        <w:pStyle w:val="Prrafodelista"/>
                        <w:spacing w:after="0" w:line="276" w:lineRule="auto"/>
                        <w:jc w:val="center"/>
                        <w:rPr>
                          <w:rFonts w:ascii="Calibri" w:hAnsi="Calibri" w:cs="Calibri"/>
                          <w:b/>
                          <w:bCs/>
                          <w:i/>
                          <w:iCs/>
                          <w:color w:val="000000" w:themeColor="text1"/>
                          <w:szCs w:val="18"/>
                          <w14:textOutline w14:w="9525" w14:cap="rnd" w14:cmpd="sng" w14:algn="ctr">
                            <w14:noFill/>
                            <w14:prstDash w14:val="solid"/>
                            <w14:bevel/>
                          </w14:textOutline>
                        </w:rPr>
                      </w:pPr>
                    </w:p>
                    <w:p w14:paraId="579B124B" w14:textId="77777777" w:rsidR="00F40C54" w:rsidRDefault="00F40C54"/>
                  </w:txbxContent>
                </v:textbox>
                <w10:wrap anchorx="page"/>
              </v:shape>
            </w:pict>
          </mc:Fallback>
        </mc:AlternateContent>
      </w:r>
    </w:p>
    <w:tbl>
      <w:tblPr>
        <w:tblStyle w:val="Tablanormal2"/>
        <w:tblpPr w:leftFromText="141" w:rightFromText="141" w:vertAnchor="text" w:horzAnchor="margin" w:tblpX="-993" w:tblpY="625"/>
        <w:tblW w:w="14459" w:type="dxa"/>
        <w:tblLook w:val="04A0" w:firstRow="1" w:lastRow="0" w:firstColumn="1" w:lastColumn="0" w:noHBand="0" w:noVBand="1"/>
      </w:tblPr>
      <w:tblGrid>
        <w:gridCol w:w="2261"/>
        <w:gridCol w:w="4225"/>
        <w:gridCol w:w="2935"/>
        <w:gridCol w:w="1724"/>
        <w:gridCol w:w="1975"/>
        <w:gridCol w:w="1339"/>
      </w:tblGrid>
      <w:tr w:rsidR="004970A1" w:rsidRPr="009802C7" w14:paraId="64B14A59" w14:textId="77777777" w:rsidTr="004970A1">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268" w:type="dxa"/>
          </w:tcPr>
          <w:p w14:paraId="59C95377" w14:textId="77777777" w:rsidR="00CA42D2" w:rsidRPr="00C93F87" w:rsidRDefault="00CA42D2" w:rsidP="00C93F87">
            <w:pPr>
              <w:jc w:val="center"/>
              <w:rPr>
                <w:rFonts w:ascii="Arial" w:hAnsi="Arial" w:cs="Arial"/>
                <w:color w:val="000000" w:themeColor="text1"/>
                <w:sz w:val="20"/>
                <w:szCs w:val="20"/>
              </w:rPr>
            </w:pPr>
            <w:r w:rsidRPr="00C93F87">
              <w:rPr>
                <w:rFonts w:ascii="Arial" w:hAnsi="Arial" w:cs="Arial"/>
                <w:color w:val="000000" w:themeColor="text1"/>
                <w:sz w:val="20"/>
                <w:szCs w:val="20"/>
              </w:rPr>
              <w:lastRenderedPageBreak/>
              <w:t>Funciones Públicas</w:t>
            </w:r>
          </w:p>
        </w:tc>
        <w:tc>
          <w:tcPr>
            <w:tcW w:w="4253" w:type="dxa"/>
          </w:tcPr>
          <w:p w14:paraId="74AF741B" w14:textId="77777777" w:rsidR="00CA42D2" w:rsidRPr="00C93F87" w:rsidRDefault="00CA42D2" w:rsidP="00C93F8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C93F87">
              <w:rPr>
                <w:rFonts w:ascii="Arial" w:hAnsi="Arial" w:cs="Arial"/>
                <w:color w:val="000000" w:themeColor="text1"/>
                <w:sz w:val="20"/>
                <w:szCs w:val="20"/>
              </w:rPr>
              <w:t>Fundamento Legal</w:t>
            </w:r>
          </w:p>
          <w:p w14:paraId="1B93D253" w14:textId="1F15153B" w:rsidR="00AE7747" w:rsidRPr="00C93F87" w:rsidRDefault="00AE7747" w:rsidP="00C93F87">
            <w:pPr>
              <w:jc w:val="center"/>
              <w:cnfStyle w:val="100000000000" w:firstRow="1" w:lastRow="0" w:firstColumn="0" w:lastColumn="0" w:oddVBand="0" w:evenVBand="0" w:oddHBand="0" w:evenHBand="0" w:firstRowFirstColumn="0" w:firstRowLastColumn="0" w:lastRowFirstColumn="0" w:lastRowLastColumn="0"/>
              <w:rPr>
                <w:rFonts w:ascii="Arial" w:hAnsi="Arial" w:cs="Arial"/>
                <w:i/>
                <w:iCs/>
                <w:color w:val="000000" w:themeColor="text1"/>
                <w:sz w:val="20"/>
                <w:szCs w:val="20"/>
              </w:rPr>
            </w:pPr>
            <w:r w:rsidRPr="00C93F87">
              <w:rPr>
                <w:rFonts w:ascii="Arial" w:hAnsi="Arial" w:cs="Arial"/>
                <w:color w:val="000000" w:themeColor="text1"/>
                <w:sz w:val="20"/>
                <w:szCs w:val="20"/>
              </w:rPr>
              <w:t>Ley de Salud Mental de Estado de Jalisco</w:t>
            </w:r>
            <w:r w:rsidRPr="00C93F87">
              <w:rPr>
                <w:rFonts w:ascii="Arial" w:hAnsi="Arial" w:cs="Arial"/>
                <w:i/>
                <w:iCs/>
                <w:color w:val="000000" w:themeColor="text1"/>
                <w:sz w:val="20"/>
                <w:szCs w:val="20"/>
              </w:rPr>
              <w:t xml:space="preserve"> </w:t>
            </w:r>
          </w:p>
        </w:tc>
        <w:tc>
          <w:tcPr>
            <w:tcW w:w="2951" w:type="dxa"/>
          </w:tcPr>
          <w:p w14:paraId="10F888AE" w14:textId="77777777" w:rsidR="00CA42D2" w:rsidRPr="00C93F87" w:rsidRDefault="00CA42D2" w:rsidP="00C93F8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C93F87">
              <w:rPr>
                <w:rFonts w:ascii="Arial" w:hAnsi="Arial" w:cs="Arial"/>
                <w:color w:val="000000" w:themeColor="text1"/>
                <w:sz w:val="20"/>
                <w:szCs w:val="20"/>
              </w:rPr>
              <w:t>Descripción</w:t>
            </w:r>
          </w:p>
        </w:tc>
        <w:tc>
          <w:tcPr>
            <w:tcW w:w="1727" w:type="dxa"/>
          </w:tcPr>
          <w:p w14:paraId="29A03C7A" w14:textId="77777777" w:rsidR="00CA42D2" w:rsidRPr="00C93F87" w:rsidRDefault="00CA42D2" w:rsidP="00C93F8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C93F87">
              <w:rPr>
                <w:rFonts w:ascii="Arial" w:hAnsi="Arial" w:cs="Arial"/>
                <w:color w:val="000000" w:themeColor="text1"/>
                <w:sz w:val="20"/>
                <w:szCs w:val="20"/>
              </w:rPr>
              <w:t>Recursos Materiales</w:t>
            </w:r>
          </w:p>
        </w:tc>
        <w:tc>
          <w:tcPr>
            <w:tcW w:w="1984" w:type="dxa"/>
          </w:tcPr>
          <w:p w14:paraId="033CCFD1" w14:textId="77777777" w:rsidR="00CA42D2" w:rsidRPr="00C93F87" w:rsidRDefault="00CA42D2" w:rsidP="00C93F8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C93F87">
              <w:rPr>
                <w:rFonts w:ascii="Arial" w:hAnsi="Arial" w:cs="Arial"/>
                <w:color w:val="000000" w:themeColor="text1"/>
                <w:sz w:val="20"/>
                <w:szCs w:val="20"/>
              </w:rPr>
              <w:t>Recursos Humanos</w:t>
            </w:r>
          </w:p>
        </w:tc>
        <w:tc>
          <w:tcPr>
            <w:tcW w:w="1276" w:type="dxa"/>
          </w:tcPr>
          <w:p w14:paraId="4EFD40F1" w14:textId="77777777" w:rsidR="00CA42D2" w:rsidRPr="00C93F87" w:rsidRDefault="00CA42D2" w:rsidP="00C93F8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C93F87">
              <w:rPr>
                <w:rFonts w:ascii="Arial" w:hAnsi="Arial" w:cs="Arial"/>
                <w:color w:val="000000" w:themeColor="text1"/>
                <w:sz w:val="20"/>
                <w:szCs w:val="20"/>
              </w:rPr>
              <w:t>Recursos Financieros</w:t>
            </w:r>
          </w:p>
        </w:tc>
      </w:tr>
      <w:tr w:rsidR="004970A1" w:rsidRPr="009802C7" w14:paraId="25AC975B" w14:textId="77777777" w:rsidTr="004970A1">
        <w:trPr>
          <w:cnfStyle w:val="000000100000" w:firstRow="0" w:lastRow="0" w:firstColumn="0" w:lastColumn="0" w:oddVBand="0" w:evenVBand="0" w:oddHBand="1" w:evenHBand="0" w:firstRowFirstColumn="0" w:firstRowLastColumn="0" w:lastRowFirstColumn="0" w:lastRowLastColumn="0"/>
          <w:trHeight w:val="2237"/>
        </w:trPr>
        <w:tc>
          <w:tcPr>
            <w:cnfStyle w:val="001000000000" w:firstRow="0" w:lastRow="0" w:firstColumn="1" w:lastColumn="0" w:oddVBand="0" w:evenVBand="0" w:oddHBand="0" w:evenHBand="0" w:firstRowFirstColumn="0" w:firstRowLastColumn="0" w:lastRowFirstColumn="0" w:lastRowLastColumn="0"/>
            <w:tcW w:w="2268" w:type="dxa"/>
          </w:tcPr>
          <w:p w14:paraId="594C2524" w14:textId="467F0D9C" w:rsidR="00E81945" w:rsidRPr="00EC7A41" w:rsidRDefault="00E81945" w:rsidP="00C93F87">
            <w:pPr>
              <w:spacing w:line="276" w:lineRule="auto"/>
              <w:jc w:val="center"/>
              <w:rPr>
                <w:rFonts w:ascii="Arial" w:hAnsi="Arial" w:cs="Arial"/>
                <w:color w:val="000000" w:themeColor="text1"/>
                <w:sz w:val="16"/>
                <w:szCs w:val="16"/>
              </w:rPr>
            </w:pPr>
            <w:r w:rsidRPr="00EC7A41">
              <w:rPr>
                <w:rFonts w:ascii="Arial" w:hAnsi="Arial" w:cs="Arial"/>
                <w:color w:val="000000" w:themeColor="text1"/>
                <w:sz w:val="24"/>
                <w:szCs w:val="24"/>
              </w:rPr>
              <w:t xml:space="preserve">I.- </w:t>
            </w:r>
            <w:r w:rsidRPr="00EC7A41">
              <w:rPr>
                <w:rFonts w:ascii="Arial" w:hAnsi="Arial" w:cs="Arial"/>
                <w:color w:val="000000" w:themeColor="text1"/>
                <w:sz w:val="16"/>
                <w:szCs w:val="16"/>
              </w:rPr>
              <w:t>SERVICIOS PSICOLOGICOS Y ATENCIÓN PSICOLOGICA DIF TUXCUECA Y ATENCIÓN PSICOLOGÍCA EN LA UNIDAD DE VIOLENCIA FAMILIA (UAVIFAM)</w:t>
            </w:r>
          </w:p>
          <w:p w14:paraId="2A704305" w14:textId="77777777" w:rsidR="00E81945" w:rsidRPr="00EC7A41" w:rsidRDefault="00E81945" w:rsidP="00C93F87">
            <w:pPr>
              <w:spacing w:line="276" w:lineRule="auto"/>
              <w:jc w:val="center"/>
              <w:rPr>
                <w:rFonts w:ascii="Arial" w:hAnsi="Arial" w:cs="Arial"/>
                <w:color w:val="000000" w:themeColor="text1"/>
                <w:sz w:val="16"/>
                <w:szCs w:val="16"/>
              </w:rPr>
            </w:pPr>
          </w:p>
          <w:p w14:paraId="007E1F4A" w14:textId="28948833" w:rsidR="00CA42D2" w:rsidRPr="00EC7A41" w:rsidRDefault="00CA42D2" w:rsidP="00C93F87">
            <w:pPr>
              <w:spacing w:line="276" w:lineRule="auto"/>
              <w:jc w:val="both"/>
              <w:rPr>
                <w:rFonts w:ascii="Arial" w:hAnsi="Arial" w:cs="Arial"/>
                <w:i/>
                <w:iCs/>
                <w:color w:val="000000" w:themeColor="text1"/>
                <w:sz w:val="16"/>
                <w:szCs w:val="16"/>
              </w:rPr>
            </w:pPr>
            <w:r w:rsidRPr="00EC7A41">
              <w:rPr>
                <w:rFonts w:ascii="Arial" w:hAnsi="Arial" w:cs="Arial"/>
                <w:i/>
                <w:iCs/>
                <w:color w:val="000000" w:themeColor="text1"/>
                <w:sz w:val="16"/>
                <w:szCs w:val="16"/>
              </w:rPr>
              <w:t xml:space="preserve"> </w:t>
            </w:r>
            <w:r w:rsidRPr="00EC7A41">
              <w:rPr>
                <w:rFonts w:ascii="Arial" w:hAnsi="Arial" w:cs="Arial"/>
                <w:color w:val="000000" w:themeColor="text1"/>
                <w:sz w:val="16"/>
                <w:szCs w:val="16"/>
              </w:rPr>
              <w:t>Ofrecer servicios y atención psicológica gratuita por medio de DIF Tuxcueca, y la Unidad de Atención en Violencia Intrafamiliar (UAVIFAM) para la totalidad de la comunidad que padezca mayor vulnerabilidad de riesgos psicosociales</w:t>
            </w:r>
            <w:r w:rsidR="00EE5666" w:rsidRPr="00EC7A41">
              <w:rPr>
                <w:rFonts w:ascii="Arial" w:hAnsi="Arial" w:cs="Arial"/>
                <w:color w:val="000000" w:themeColor="text1"/>
                <w:sz w:val="16"/>
                <w:szCs w:val="16"/>
              </w:rPr>
              <w:t>, y de salud mental.</w:t>
            </w:r>
          </w:p>
        </w:tc>
        <w:tc>
          <w:tcPr>
            <w:tcW w:w="4253" w:type="dxa"/>
          </w:tcPr>
          <w:p w14:paraId="1931B04A" w14:textId="63D5DF28" w:rsidR="00CA42D2" w:rsidRDefault="00CA42D2" w:rsidP="00C93F8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lang w:eastAsia="es-MX"/>
              </w:rPr>
            </w:pPr>
            <w:r w:rsidRPr="00CA42D2">
              <w:rPr>
                <w:rFonts w:ascii="Arial" w:hAnsi="Arial" w:cs="Arial"/>
                <w:b/>
                <w:color w:val="000000" w:themeColor="text1"/>
                <w:sz w:val="16"/>
                <w:szCs w:val="16"/>
              </w:rPr>
              <w:t>Art.1</w:t>
            </w:r>
            <w:r w:rsidRPr="00CA42D2">
              <w:rPr>
                <w:rFonts w:ascii="Arial" w:hAnsi="Arial" w:cs="Arial"/>
                <w:color w:val="000000" w:themeColor="text1"/>
                <w:sz w:val="16"/>
                <w:szCs w:val="16"/>
              </w:rPr>
              <w:t>.-</w:t>
            </w:r>
            <w:r w:rsidRPr="00CA42D2">
              <w:rPr>
                <w:rFonts w:ascii="Arial" w:hAnsi="Arial" w:cs="Arial"/>
                <w:color w:val="000000" w:themeColor="text1"/>
                <w:sz w:val="16"/>
                <w:szCs w:val="16"/>
                <w:lang w:eastAsia="es-MX"/>
              </w:rPr>
              <w:t>La presente Ley es de orden público, interés social y observancia general, aplicable en el Estado de Jalisco para instituciones públicas, sociales y privadas que planifiquen, administren y coordinen servicios de salud mental.</w:t>
            </w:r>
          </w:p>
          <w:p w14:paraId="68AF04DE" w14:textId="77777777" w:rsidR="00E04CCC" w:rsidRDefault="00E04CCC" w:rsidP="00C93F8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color w:val="000000" w:themeColor="text1"/>
                <w:sz w:val="16"/>
                <w:szCs w:val="16"/>
              </w:rPr>
            </w:pPr>
            <w:r w:rsidRPr="00B65206">
              <w:rPr>
                <w:rFonts w:ascii="Arial" w:hAnsi="Arial" w:cs="Arial"/>
                <w:b/>
                <w:color w:val="000000" w:themeColor="text1"/>
                <w:sz w:val="16"/>
                <w:szCs w:val="16"/>
              </w:rPr>
              <w:t>Art</w:t>
            </w:r>
            <w:r>
              <w:rPr>
                <w:rFonts w:ascii="Arial" w:hAnsi="Arial" w:cs="Arial"/>
                <w:b/>
                <w:color w:val="000000" w:themeColor="text1"/>
                <w:sz w:val="16"/>
                <w:szCs w:val="16"/>
              </w:rPr>
              <w:t>.</w:t>
            </w:r>
            <w:r w:rsidRPr="00B65206">
              <w:rPr>
                <w:rFonts w:ascii="Arial" w:hAnsi="Arial" w:cs="Arial"/>
                <w:b/>
                <w:color w:val="000000" w:themeColor="text1"/>
                <w:sz w:val="16"/>
                <w:szCs w:val="16"/>
              </w:rPr>
              <w:t xml:space="preserve"> 2- </w:t>
            </w:r>
            <w:r w:rsidRPr="00B65206">
              <w:rPr>
                <w:rFonts w:ascii="Arial" w:hAnsi="Arial" w:cs="Arial"/>
                <w:bCs/>
                <w:color w:val="000000" w:themeColor="text1"/>
                <w:sz w:val="16"/>
                <w:szCs w:val="16"/>
              </w:rPr>
              <w:t>La presente ley tiene por objeto lo siguiente:</w:t>
            </w:r>
          </w:p>
          <w:p w14:paraId="1D5AB0E9" w14:textId="77777777" w:rsidR="00E04CCC" w:rsidRPr="00B65206" w:rsidRDefault="00E04CCC" w:rsidP="00C93F8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6"/>
                <w:szCs w:val="16"/>
              </w:rPr>
            </w:pPr>
            <w:r w:rsidRPr="00B65206">
              <w:rPr>
                <w:rFonts w:ascii="Arial" w:hAnsi="Arial" w:cs="Arial"/>
                <w:b/>
                <w:color w:val="000000" w:themeColor="text1"/>
                <w:sz w:val="16"/>
                <w:szCs w:val="16"/>
              </w:rPr>
              <w:t xml:space="preserve">II. </w:t>
            </w:r>
            <w:r w:rsidRPr="00B65206">
              <w:rPr>
                <w:rFonts w:ascii="Arial" w:hAnsi="Arial" w:cs="Arial"/>
                <w:bCs/>
                <w:color w:val="000000" w:themeColor="text1"/>
                <w:sz w:val="16"/>
                <w:szCs w:val="16"/>
              </w:rPr>
              <w:t xml:space="preserve">Establecer los mecanismos adecuados para la promoción, prevención, evaluación, diagnóstico, tratamiento, rehabilitación y fomento de la salud mental en instituciones de salud pública del Estado de Jalisco, así como para personas físicas o morales de los sectores social y privado, que coadyuven en la prestación de servicios en los términos y modalidades establecidas en la presente Ley; </w:t>
            </w:r>
          </w:p>
          <w:p w14:paraId="3B41A294" w14:textId="77777777" w:rsidR="00E04CCC" w:rsidRDefault="00E04CCC" w:rsidP="00C93F8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16"/>
                <w:szCs w:val="16"/>
              </w:rPr>
            </w:pPr>
            <w:r w:rsidRPr="00B65206">
              <w:rPr>
                <w:rFonts w:ascii="Arial" w:hAnsi="Arial" w:cs="Arial"/>
                <w:b/>
                <w:color w:val="000000" w:themeColor="text1"/>
                <w:sz w:val="16"/>
                <w:szCs w:val="16"/>
              </w:rPr>
              <w:t>III</w:t>
            </w:r>
            <w:r w:rsidRPr="00B65206">
              <w:rPr>
                <w:rFonts w:ascii="Arial" w:hAnsi="Arial" w:cs="Arial"/>
                <w:bCs/>
                <w:color w:val="000000" w:themeColor="text1"/>
                <w:sz w:val="16"/>
                <w:szCs w:val="16"/>
              </w:rPr>
              <w:t>. Definir los mecanismos y lineamientos para promover la participación de la población, en el desarrollo de los programas de salud mental</w:t>
            </w:r>
            <w:r>
              <w:rPr>
                <w:rFonts w:ascii="Arial" w:hAnsi="Arial" w:cs="Arial"/>
                <w:bCs/>
                <w:color w:val="000000" w:themeColor="text1"/>
                <w:sz w:val="16"/>
                <w:szCs w:val="16"/>
              </w:rPr>
              <w:t xml:space="preserve">. </w:t>
            </w:r>
          </w:p>
          <w:p w14:paraId="1EDEE976" w14:textId="7F71F25C" w:rsidR="00E04CCC" w:rsidRPr="00CA42D2" w:rsidRDefault="00E04CCC" w:rsidP="00C93F8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lang w:eastAsia="es-MX"/>
              </w:rPr>
            </w:pPr>
            <w:r w:rsidRPr="00E04CCC">
              <w:rPr>
                <w:rFonts w:ascii="Arial" w:hAnsi="Arial" w:cs="Arial"/>
                <w:b/>
                <w:color w:val="000000" w:themeColor="text1"/>
                <w:sz w:val="16"/>
                <w:szCs w:val="16"/>
              </w:rPr>
              <w:t>Art</w:t>
            </w:r>
            <w:r>
              <w:rPr>
                <w:rFonts w:ascii="Arial" w:hAnsi="Arial" w:cs="Arial"/>
                <w:b/>
                <w:color w:val="000000" w:themeColor="text1"/>
                <w:sz w:val="16"/>
                <w:szCs w:val="16"/>
              </w:rPr>
              <w:t xml:space="preserve">. </w:t>
            </w:r>
            <w:r w:rsidRPr="00E04CCC">
              <w:rPr>
                <w:rFonts w:ascii="Arial" w:hAnsi="Arial" w:cs="Arial"/>
                <w:b/>
                <w:color w:val="000000" w:themeColor="text1"/>
                <w:sz w:val="16"/>
                <w:szCs w:val="16"/>
              </w:rPr>
              <w:t xml:space="preserve">4- </w:t>
            </w:r>
            <w:r w:rsidRPr="00E04CCC">
              <w:rPr>
                <w:rFonts w:ascii="Arial" w:hAnsi="Arial" w:cs="Arial"/>
                <w:bCs/>
                <w:color w:val="000000" w:themeColor="text1"/>
                <w:sz w:val="16"/>
                <w:szCs w:val="16"/>
              </w:rPr>
              <w:t>El núcleo familiar desempeña una función esencial en el desarrollo de las potencialidades de las personas con trastornos mentales, corresponde a la Secretaría de Salud, al Consejo Estatal de Salud Mental del Estado de Jalisco y al Instituto Jalisciense de Salud Mental proporcionar a las personas que integren el núcleo familiar, debida asistencia, asesoría, orientación, capacitación y adiestramiento necesario para tal fin.</w:t>
            </w:r>
          </w:p>
          <w:p w14:paraId="59B8C029" w14:textId="6FDF07AF" w:rsidR="00E04CCC" w:rsidRPr="00E04CCC" w:rsidRDefault="00E04CCC" w:rsidP="00C93F8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E04CCC">
              <w:rPr>
                <w:rFonts w:ascii="Arial" w:hAnsi="Arial" w:cs="Arial"/>
                <w:b/>
                <w:bCs/>
                <w:color w:val="000000" w:themeColor="text1"/>
                <w:sz w:val="16"/>
                <w:szCs w:val="16"/>
              </w:rPr>
              <w:t>Art</w:t>
            </w:r>
            <w:r>
              <w:rPr>
                <w:rFonts w:ascii="Arial" w:hAnsi="Arial" w:cs="Arial"/>
                <w:b/>
                <w:bCs/>
                <w:color w:val="000000" w:themeColor="text1"/>
                <w:sz w:val="16"/>
                <w:szCs w:val="16"/>
              </w:rPr>
              <w:t>.</w:t>
            </w:r>
            <w:r w:rsidRPr="00E04CCC">
              <w:rPr>
                <w:rFonts w:ascii="Arial" w:hAnsi="Arial" w:cs="Arial"/>
                <w:b/>
                <w:bCs/>
                <w:color w:val="000000" w:themeColor="text1"/>
                <w:sz w:val="16"/>
                <w:szCs w:val="16"/>
              </w:rPr>
              <w:t xml:space="preserve"> 5-</w:t>
            </w:r>
            <w:r>
              <w:rPr>
                <w:rFonts w:ascii="Arial" w:hAnsi="Arial" w:cs="Arial"/>
                <w:b/>
                <w:bCs/>
                <w:color w:val="000000" w:themeColor="text1"/>
                <w:sz w:val="16"/>
                <w:szCs w:val="16"/>
              </w:rPr>
              <w:t xml:space="preserve"> </w:t>
            </w:r>
            <w:r w:rsidRPr="00E04CCC">
              <w:rPr>
                <w:rFonts w:ascii="Arial" w:hAnsi="Arial" w:cs="Arial"/>
                <w:color w:val="000000" w:themeColor="text1"/>
                <w:sz w:val="16"/>
                <w:szCs w:val="16"/>
              </w:rPr>
              <w:t>Para efectos de la presente Ley, se entenderá por:</w:t>
            </w:r>
          </w:p>
          <w:p w14:paraId="57CDC4CE" w14:textId="6BAB26F4" w:rsidR="00CA42D2" w:rsidRDefault="00E04CCC" w:rsidP="00C93F8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E04CCC">
              <w:rPr>
                <w:rFonts w:ascii="Arial" w:hAnsi="Arial" w:cs="Arial"/>
                <w:color w:val="000000" w:themeColor="text1"/>
                <w:sz w:val="16"/>
                <w:szCs w:val="16"/>
              </w:rPr>
              <w:t>I. Acciones para la atención de la salud mental:</w:t>
            </w:r>
            <w:r>
              <w:t xml:space="preserve"> </w:t>
            </w:r>
            <w:r w:rsidRPr="00E04CCC">
              <w:rPr>
                <w:rFonts w:ascii="Arial" w:hAnsi="Arial" w:cs="Arial"/>
                <w:color w:val="000000" w:themeColor="text1"/>
                <w:sz w:val="16"/>
                <w:szCs w:val="16"/>
              </w:rPr>
              <w:t>estrategias necesarias para proporcionar a la persona usuaria una atención integral en salud mental, a través de la promoción, prevención de riesgos, la evaluación, diagnóstico, tratamiento, rehabilitación y seguimiento, en los términos previstos en la presente Ley;</w:t>
            </w:r>
          </w:p>
          <w:p w14:paraId="36AFAFD8" w14:textId="183FBD9B" w:rsidR="00157767" w:rsidRPr="00157767" w:rsidRDefault="00157767" w:rsidP="00C93F8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157767">
              <w:rPr>
                <w:rFonts w:ascii="Arial" w:hAnsi="Arial" w:cs="Arial"/>
                <w:color w:val="000000" w:themeColor="text1"/>
                <w:sz w:val="16"/>
                <w:szCs w:val="16"/>
              </w:rPr>
              <w:t>III. Derecho a la salud mental: derecho de toda persona al bienestar psíquico, identidad, dignidad, respeto y un tratamiento integral con el propósito de una óptima integración social, para lo cual el Poder Ejecutivo tiene la obligación de planear, organizar, operar</w:t>
            </w:r>
            <w:r>
              <w:rPr>
                <w:rFonts w:ascii="Arial" w:hAnsi="Arial" w:cs="Arial"/>
                <w:color w:val="000000" w:themeColor="text1"/>
                <w:sz w:val="16"/>
                <w:szCs w:val="16"/>
              </w:rPr>
              <w:t xml:space="preserve"> </w:t>
            </w:r>
            <w:r w:rsidRPr="00157767">
              <w:rPr>
                <w:rFonts w:ascii="Arial" w:hAnsi="Arial" w:cs="Arial"/>
                <w:color w:val="000000" w:themeColor="text1"/>
                <w:sz w:val="16"/>
                <w:szCs w:val="16"/>
              </w:rPr>
              <w:t>y supervisar el funcionamiento de los servicios a los que se refiere la presente Ley;</w:t>
            </w:r>
          </w:p>
          <w:p w14:paraId="693139BD" w14:textId="77777777" w:rsidR="00E04CCC" w:rsidRDefault="00157767" w:rsidP="00C93F8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157767">
              <w:rPr>
                <w:rFonts w:ascii="Arial" w:hAnsi="Arial" w:cs="Arial"/>
                <w:color w:val="000000" w:themeColor="text1"/>
                <w:sz w:val="16"/>
                <w:szCs w:val="16"/>
              </w:rPr>
              <w:t>IV. Diagnóstico psicológico: informe que resulta del análisis e interpretación de los datos obtenidos en las distintas medidas de evaluación que se aplican a una persona o grupo, con el objetivo de detectar los síntomas que interfieren en su adaptación o que podrían desencadenar algún tipo de alteración, detectar disfunciones mentales;</w:t>
            </w:r>
          </w:p>
          <w:p w14:paraId="2244D572" w14:textId="45FF78C3" w:rsidR="00157767" w:rsidRPr="00CA42D2" w:rsidRDefault="00157767" w:rsidP="00C93F8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157767">
              <w:rPr>
                <w:rFonts w:ascii="Arial" w:hAnsi="Arial" w:cs="Arial"/>
                <w:color w:val="000000" w:themeColor="text1"/>
                <w:sz w:val="16"/>
                <w:szCs w:val="16"/>
              </w:rPr>
              <w:t>VIII. Prevención de riesgos en salud mental: conjunto de acciones contenidas en los planes, programas, campañas y proyectos gubernamentales, nacionales e internacionales, con la finalidad de informar y educar a la población en relación a cualquier aspecto vinculado a la salud mental, e intervenir en las comunidades para evitar situaciones de riesgo y dar a conocer procedimientos con el propósito principal de preservar la calidad de vida;</w:t>
            </w:r>
          </w:p>
        </w:tc>
        <w:tc>
          <w:tcPr>
            <w:tcW w:w="2951" w:type="dxa"/>
          </w:tcPr>
          <w:p w14:paraId="45BD3757" w14:textId="1146E957" w:rsidR="00CA42D2" w:rsidRPr="00CA42D2" w:rsidRDefault="00FB11ED" w:rsidP="00C93F8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sidRPr="00FB11ED">
              <w:rPr>
                <w:rFonts w:ascii="Arial" w:hAnsi="Arial" w:cs="Arial"/>
                <w:color w:val="000000" w:themeColor="text1"/>
                <w:sz w:val="16"/>
                <w:szCs w:val="16"/>
              </w:rPr>
              <w:t xml:space="preserve">La Prevención, promoción y atención en Salud Mental como un conjunto de actividades y acciones que tienden a disminuir los riesgos que una población enferme. Caracteriza a los factores responsables de la frecuencia de los trastornos mentales en la comunidad como factores continuos que moldean los estilos de vida y crisis recurrentes asociadas a cambios en las conductas. Plantea la provisión de aportes necesarios en cada etapa de crecimiento y desarrollo de tipo: </w:t>
            </w:r>
            <w:r w:rsidRPr="00B65206">
              <w:rPr>
                <w:rFonts w:ascii="Arial" w:hAnsi="Arial" w:cs="Arial"/>
                <w:b/>
                <w:bCs/>
                <w:color w:val="000000" w:themeColor="text1"/>
                <w:sz w:val="16"/>
                <w:szCs w:val="16"/>
              </w:rPr>
              <w:t>• a)</w:t>
            </w:r>
            <w:r w:rsidRPr="00FB11ED">
              <w:rPr>
                <w:rFonts w:ascii="Arial" w:hAnsi="Arial" w:cs="Arial"/>
                <w:color w:val="000000" w:themeColor="text1"/>
                <w:sz w:val="16"/>
                <w:szCs w:val="16"/>
              </w:rPr>
              <w:t xml:space="preserve"> Físicos, frente a los déficits cuantitativos y cualitativos para el crecimiento y de protección de daño físico. • </w:t>
            </w:r>
            <w:r w:rsidRPr="00B65206">
              <w:rPr>
                <w:rFonts w:ascii="Arial" w:hAnsi="Arial" w:cs="Arial"/>
                <w:b/>
                <w:bCs/>
                <w:color w:val="000000" w:themeColor="text1"/>
                <w:sz w:val="16"/>
                <w:szCs w:val="16"/>
              </w:rPr>
              <w:t>b)</w:t>
            </w:r>
            <w:r w:rsidRPr="00FB11ED">
              <w:rPr>
                <w:rFonts w:ascii="Arial" w:hAnsi="Arial" w:cs="Arial"/>
                <w:color w:val="000000" w:themeColor="text1"/>
                <w:sz w:val="16"/>
                <w:szCs w:val="16"/>
              </w:rPr>
              <w:t xml:space="preserve"> Psicosociales, de estímulos del desarrollo intelectual y ligado a la satisfacción de las necesidades interpersonales. </w:t>
            </w:r>
            <w:r w:rsidRPr="00B65206">
              <w:rPr>
                <w:rFonts w:ascii="Arial" w:hAnsi="Arial" w:cs="Arial"/>
                <w:b/>
                <w:bCs/>
                <w:color w:val="000000" w:themeColor="text1"/>
                <w:sz w:val="16"/>
                <w:szCs w:val="16"/>
              </w:rPr>
              <w:t>• c)</w:t>
            </w:r>
            <w:r w:rsidRPr="00FB11ED">
              <w:rPr>
                <w:rFonts w:ascii="Arial" w:hAnsi="Arial" w:cs="Arial"/>
                <w:color w:val="000000" w:themeColor="text1"/>
                <w:sz w:val="16"/>
                <w:szCs w:val="16"/>
              </w:rPr>
              <w:t xml:space="preserve"> Socioculturales, influencia y valores de la cultura y la estructura social. Se puede atender de forma primaria, secundaria y terciaria, para ello se han desarrollado diversas actividades que pueden implementarse como estrategias en cada una de las necesidades y población afectada que requiera una intervención.</w:t>
            </w:r>
          </w:p>
        </w:tc>
        <w:tc>
          <w:tcPr>
            <w:tcW w:w="1727" w:type="dxa"/>
          </w:tcPr>
          <w:p w14:paraId="0700DA4A" w14:textId="77777777" w:rsidR="00CA42D2" w:rsidRPr="00CA42D2" w:rsidRDefault="00CA42D2" w:rsidP="00C93F8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6"/>
                <w:szCs w:val="16"/>
              </w:rPr>
            </w:pPr>
            <w:r w:rsidRPr="00CA42D2">
              <w:rPr>
                <w:rFonts w:ascii="Arial" w:hAnsi="Arial" w:cs="Arial"/>
                <w:b/>
                <w:bCs/>
                <w:color w:val="000000" w:themeColor="text1"/>
                <w:sz w:val="16"/>
                <w:szCs w:val="16"/>
              </w:rPr>
              <w:t xml:space="preserve">Equipos: </w:t>
            </w:r>
          </w:p>
          <w:p w14:paraId="46C3043A" w14:textId="37E09E44" w:rsidR="00CA42D2" w:rsidRPr="007E34DA" w:rsidRDefault="007E34DA" w:rsidP="00C93F8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w:t>
            </w:r>
            <w:r w:rsidR="00CA42D2" w:rsidRPr="007E34DA">
              <w:rPr>
                <w:rFonts w:ascii="Arial" w:hAnsi="Arial" w:cs="Arial"/>
                <w:color w:val="000000" w:themeColor="text1"/>
                <w:sz w:val="16"/>
                <w:szCs w:val="16"/>
              </w:rPr>
              <w:t xml:space="preserve">Espacios que sean funcionales para otorgar servicios de terapia psicológica en donde se obtenga esa confidencialidad. </w:t>
            </w:r>
          </w:p>
          <w:p w14:paraId="156C7F2D" w14:textId="3F24618F" w:rsidR="007E34DA" w:rsidRPr="00CA42D2" w:rsidRDefault="007E34DA" w:rsidP="00C93F8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-Equipo de oficina (computadora, escritorio, archivero, sillas, internet)</w:t>
            </w:r>
          </w:p>
          <w:p w14:paraId="4285F984" w14:textId="77777777" w:rsidR="00CA42D2" w:rsidRPr="00CA42D2" w:rsidRDefault="00CA42D2" w:rsidP="00C93F8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p>
          <w:p w14:paraId="5839CEE0" w14:textId="77777777" w:rsidR="00CA42D2" w:rsidRDefault="00CA42D2" w:rsidP="00C93F8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6"/>
                <w:szCs w:val="16"/>
              </w:rPr>
            </w:pPr>
            <w:r w:rsidRPr="00B35CF9">
              <w:rPr>
                <w:rFonts w:ascii="Arial" w:hAnsi="Arial" w:cs="Arial"/>
                <w:b/>
                <w:bCs/>
                <w:color w:val="000000" w:themeColor="text1"/>
                <w:sz w:val="16"/>
                <w:szCs w:val="16"/>
              </w:rPr>
              <w:t xml:space="preserve">Materiales: </w:t>
            </w:r>
          </w:p>
          <w:p w14:paraId="42C8C3CA" w14:textId="3F75EF96" w:rsidR="007E34DA" w:rsidRPr="007E34DA" w:rsidRDefault="007E34DA" w:rsidP="00C93F8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w:t>
            </w:r>
            <w:r w:rsidRPr="007E34DA">
              <w:rPr>
                <w:rFonts w:ascii="Arial" w:hAnsi="Arial" w:cs="Arial"/>
                <w:color w:val="000000" w:themeColor="text1"/>
                <w:sz w:val="16"/>
                <w:szCs w:val="16"/>
              </w:rPr>
              <w:t>Material didáctico</w:t>
            </w:r>
            <w:r>
              <w:rPr>
                <w:rFonts w:ascii="Arial" w:hAnsi="Arial" w:cs="Arial"/>
                <w:color w:val="000000" w:themeColor="text1"/>
                <w:sz w:val="16"/>
                <w:szCs w:val="16"/>
              </w:rPr>
              <w:t>.</w:t>
            </w:r>
          </w:p>
          <w:p w14:paraId="6C9D18AC" w14:textId="53E2D0ED" w:rsidR="007E34DA" w:rsidRDefault="007E34DA" w:rsidP="00C93F8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w:t>
            </w:r>
            <w:r w:rsidRPr="007E34DA">
              <w:rPr>
                <w:rFonts w:ascii="Arial" w:hAnsi="Arial" w:cs="Arial"/>
                <w:color w:val="000000" w:themeColor="text1"/>
                <w:sz w:val="16"/>
                <w:szCs w:val="16"/>
              </w:rPr>
              <w:t>Test validados en México</w:t>
            </w:r>
            <w:r>
              <w:rPr>
                <w:rFonts w:ascii="Arial" w:hAnsi="Arial" w:cs="Arial"/>
                <w:color w:val="000000" w:themeColor="text1"/>
                <w:sz w:val="16"/>
                <w:szCs w:val="16"/>
              </w:rPr>
              <w:t>.</w:t>
            </w:r>
          </w:p>
          <w:p w14:paraId="6A33A7E7" w14:textId="77777777" w:rsidR="007E34DA" w:rsidRDefault="007E34DA" w:rsidP="00C93F8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 xml:space="preserve">-Formatos específicos para expedientes y atención psicológica. </w:t>
            </w:r>
          </w:p>
          <w:p w14:paraId="28C20BA1" w14:textId="2817785E" w:rsidR="007E34DA" w:rsidRPr="00B35CF9" w:rsidRDefault="007E34DA" w:rsidP="00C93F8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16"/>
                <w:szCs w:val="16"/>
              </w:rPr>
            </w:pPr>
            <w:r>
              <w:rPr>
                <w:rFonts w:ascii="Arial" w:hAnsi="Arial" w:cs="Arial"/>
                <w:b/>
                <w:bCs/>
                <w:color w:val="000000" w:themeColor="text1"/>
                <w:sz w:val="16"/>
                <w:szCs w:val="16"/>
              </w:rPr>
              <w:t>-</w:t>
            </w:r>
            <w:r w:rsidRPr="007E34DA">
              <w:rPr>
                <w:rFonts w:ascii="Arial" w:hAnsi="Arial" w:cs="Arial"/>
                <w:color w:val="000000" w:themeColor="text1"/>
                <w:sz w:val="16"/>
                <w:szCs w:val="16"/>
              </w:rPr>
              <w:t>Material de papelería</w:t>
            </w:r>
          </w:p>
        </w:tc>
        <w:tc>
          <w:tcPr>
            <w:tcW w:w="1984" w:type="dxa"/>
          </w:tcPr>
          <w:p w14:paraId="3744EEB0" w14:textId="43DD9537" w:rsidR="00CA42D2" w:rsidRPr="00CA42D2" w:rsidRDefault="00F8756C" w:rsidP="00C93F8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 xml:space="preserve">No se cuenta con recurso humano en esta área ya que solo existe una encargada, sin </w:t>
            </w:r>
            <w:r w:rsidR="00FB11ED">
              <w:rPr>
                <w:rFonts w:ascii="Arial" w:hAnsi="Arial" w:cs="Arial"/>
                <w:color w:val="000000" w:themeColor="text1"/>
                <w:sz w:val="16"/>
                <w:szCs w:val="16"/>
              </w:rPr>
              <w:t>embargo,</w:t>
            </w:r>
            <w:r>
              <w:rPr>
                <w:rFonts w:ascii="Arial" w:hAnsi="Arial" w:cs="Arial"/>
                <w:color w:val="000000" w:themeColor="text1"/>
                <w:sz w:val="16"/>
                <w:szCs w:val="16"/>
              </w:rPr>
              <w:t xml:space="preserve"> en la Unidad de Atención a la Violencia Familiar (UAVIFAM) se realiza un trabajo integral conformado por trabajadora social y un abogado para la asesoría legal y jurídica. </w:t>
            </w:r>
          </w:p>
        </w:tc>
        <w:tc>
          <w:tcPr>
            <w:tcW w:w="1276" w:type="dxa"/>
          </w:tcPr>
          <w:p w14:paraId="103C5F47" w14:textId="77777777" w:rsidR="00CA42D2" w:rsidRDefault="007E34DA" w:rsidP="00C93F8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$0.00</w:t>
            </w:r>
          </w:p>
          <w:p w14:paraId="1AA98A64" w14:textId="77777777" w:rsidR="00A67048" w:rsidRDefault="00A67048" w:rsidP="00C93F8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p>
          <w:p w14:paraId="6A85AF8D" w14:textId="61C71D4E" w:rsidR="00A67048" w:rsidRPr="00CA42D2" w:rsidRDefault="00A67048" w:rsidP="00C93F8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 xml:space="preserve">No se me hace entrega de recursos financieros. </w:t>
            </w:r>
          </w:p>
        </w:tc>
      </w:tr>
      <w:tr w:rsidR="00157767" w:rsidRPr="009802C7" w14:paraId="7F6595AD" w14:textId="77777777" w:rsidTr="004970A1">
        <w:trPr>
          <w:trHeight w:val="699"/>
        </w:trPr>
        <w:tc>
          <w:tcPr>
            <w:cnfStyle w:val="001000000000" w:firstRow="0" w:lastRow="0" w:firstColumn="1" w:lastColumn="0" w:oddVBand="0" w:evenVBand="0" w:oddHBand="0" w:evenHBand="0" w:firstRowFirstColumn="0" w:firstRowLastColumn="0" w:lastRowFirstColumn="0" w:lastRowLastColumn="0"/>
            <w:tcW w:w="14459" w:type="dxa"/>
            <w:gridSpan w:val="6"/>
          </w:tcPr>
          <w:p w14:paraId="1EE408B7" w14:textId="5D6EA58D" w:rsidR="00157767" w:rsidRPr="00EC7A41" w:rsidRDefault="00157767" w:rsidP="00C93F87">
            <w:pPr>
              <w:jc w:val="center"/>
              <w:rPr>
                <w:rFonts w:ascii="Arial" w:hAnsi="Arial" w:cs="Arial"/>
                <w:color w:val="000000" w:themeColor="text1"/>
              </w:rPr>
            </w:pPr>
            <w:r w:rsidRPr="00EC7A41">
              <w:rPr>
                <w:rFonts w:ascii="Arial" w:hAnsi="Arial" w:cs="Arial"/>
                <w:color w:val="000000" w:themeColor="text1"/>
              </w:rPr>
              <w:t>Derecho Legal de Quién Recibe el Servicio</w:t>
            </w:r>
          </w:p>
          <w:p w14:paraId="1351617C" w14:textId="30BEDEBF" w:rsidR="00157767" w:rsidRPr="00EC7A41" w:rsidRDefault="00157767" w:rsidP="00C93F87">
            <w:pPr>
              <w:spacing w:line="276" w:lineRule="auto"/>
              <w:jc w:val="center"/>
              <w:rPr>
                <w:rFonts w:ascii="Arial" w:hAnsi="Arial" w:cs="Arial"/>
                <w:color w:val="000000" w:themeColor="text1"/>
              </w:rPr>
            </w:pPr>
            <w:r w:rsidRPr="00EC7A41">
              <w:rPr>
                <w:rFonts w:ascii="Arial" w:hAnsi="Arial" w:cs="Arial"/>
                <w:color w:val="000000" w:themeColor="text1"/>
              </w:rPr>
              <w:t>Ley de Salud Mental de Estado de Jalisco</w:t>
            </w:r>
          </w:p>
          <w:p w14:paraId="25741137" w14:textId="77777777" w:rsidR="00157767" w:rsidRPr="00157767" w:rsidRDefault="00157767" w:rsidP="00C93F87">
            <w:pPr>
              <w:spacing w:line="276" w:lineRule="auto"/>
              <w:jc w:val="center"/>
              <w:rPr>
                <w:rFonts w:ascii="Arial" w:hAnsi="Arial" w:cs="Arial"/>
                <w:b w:val="0"/>
                <w:bCs w:val="0"/>
                <w:color w:val="000000" w:themeColor="text1"/>
              </w:rPr>
            </w:pPr>
          </w:p>
          <w:p w14:paraId="758E8853" w14:textId="77777777" w:rsidR="00157767" w:rsidRPr="00EC7A41" w:rsidRDefault="00157767" w:rsidP="00C93F87">
            <w:pPr>
              <w:spacing w:line="276" w:lineRule="auto"/>
              <w:jc w:val="both"/>
              <w:rPr>
                <w:rFonts w:ascii="Arial" w:hAnsi="Arial" w:cs="Arial"/>
                <w:b w:val="0"/>
                <w:bCs w:val="0"/>
                <w:color w:val="000000" w:themeColor="text1"/>
                <w:sz w:val="16"/>
                <w:szCs w:val="16"/>
              </w:rPr>
            </w:pPr>
            <w:r w:rsidRPr="00EC7A41">
              <w:rPr>
                <w:rFonts w:ascii="Arial" w:hAnsi="Arial" w:cs="Arial"/>
                <w:color w:val="000000" w:themeColor="text1"/>
                <w:sz w:val="16"/>
                <w:szCs w:val="16"/>
              </w:rPr>
              <w:t>Artículo 6</w:t>
            </w:r>
            <w:r w:rsidRPr="00157767">
              <w:rPr>
                <w:rFonts w:ascii="Arial" w:hAnsi="Arial" w:cs="Arial"/>
                <w:b w:val="0"/>
                <w:bCs w:val="0"/>
                <w:color w:val="000000" w:themeColor="text1"/>
                <w:sz w:val="16"/>
                <w:szCs w:val="16"/>
              </w:rPr>
              <w:t>.-</w:t>
            </w:r>
            <w:r w:rsidRPr="00157767">
              <w:rPr>
                <w:rFonts w:ascii="Arial" w:hAnsi="Arial" w:cs="Arial"/>
                <w:color w:val="000000" w:themeColor="text1"/>
                <w:sz w:val="16"/>
                <w:szCs w:val="16"/>
              </w:rPr>
              <w:t xml:space="preserve"> </w:t>
            </w:r>
            <w:r w:rsidRPr="00EC7A41">
              <w:rPr>
                <w:rFonts w:ascii="Arial" w:hAnsi="Arial" w:cs="Arial"/>
                <w:b w:val="0"/>
                <w:bCs w:val="0"/>
                <w:color w:val="000000" w:themeColor="text1"/>
                <w:sz w:val="16"/>
                <w:szCs w:val="16"/>
              </w:rPr>
              <w:t>Las personas usuarias de los servicios de salud mental, tienen derecho:</w:t>
            </w:r>
          </w:p>
          <w:p w14:paraId="7810C758" w14:textId="77777777" w:rsidR="00157767" w:rsidRPr="00EC7A41" w:rsidRDefault="00157767" w:rsidP="00C93F87">
            <w:pPr>
              <w:spacing w:line="276" w:lineRule="auto"/>
              <w:jc w:val="center"/>
              <w:rPr>
                <w:rFonts w:ascii="Arial" w:hAnsi="Arial" w:cs="Arial"/>
                <w:b w:val="0"/>
                <w:bCs w:val="0"/>
                <w:color w:val="000000" w:themeColor="text1"/>
                <w:sz w:val="16"/>
                <w:szCs w:val="16"/>
              </w:rPr>
            </w:pPr>
          </w:p>
          <w:p w14:paraId="79CE6E2C" w14:textId="70C53DEC" w:rsidR="00157767" w:rsidRDefault="00157767" w:rsidP="00C93F87">
            <w:pPr>
              <w:spacing w:line="276" w:lineRule="auto"/>
              <w:jc w:val="both"/>
              <w:rPr>
                <w:rFonts w:ascii="Arial" w:hAnsi="Arial" w:cs="Arial"/>
                <w:color w:val="000000" w:themeColor="text1"/>
                <w:sz w:val="16"/>
                <w:szCs w:val="16"/>
              </w:rPr>
            </w:pPr>
            <w:r w:rsidRPr="00EC7A41">
              <w:rPr>
                <w:rFonts w:ascii="Arial" w:hAnsi="Arial" w:cs="Arial"/>
                <w:b w:val="0"/>
                <w:bCs w:val="0"/>
                <w:color w:val="000000" w:themeColor="text1"/>
                <w:sz w:val="16"/>
                <w:szCs w:val="16"/>
              </w:rPr>
              <w:t>I. Al acceso oportuno y adecuado a los servicios de salud mental; II. A la atención médica; III. A la toma de decisiones relacionadas con su atención y su tratamiento; IV. A ser informado sobre las campañas, planes, programas y servicios que proporcione las instituciones públicas sociales y privadas en materia de salud mental; V. A conservar la confidencialidad de información personal, a una historia clínica de conformidad con lo establecido en las normas oficiales y al anonimato de los participantes en estudios; VI. A que se informe al padre, madre, tutor o representante legal con veracidad de la condición y el posible efecto del programa, campaña o tratamiento que reciba la persona usuaria, en caso de que sea menor de edad o incapaz. Lo anterior es aplicable a toda la población, incluida aquella que se encuentra en unidades médicas de reclusorios y centros de atención integral juvenil, así como a grupos vulnerables; VII. A que se le apliquen exámenes de valoración, confiables y actualizados que consideren su entorno social o característica a estudiar y a conocer los alcances y las limitaciones de las evaluaciones realizadas; VIII. A solicitar su diagnóstico, a recibir atención especializada, a contar con un plan o programa integral de tratamiento para la recuperación de sus funciones cerebrales, habilidades cognitivas, proceso de aprendizaje, así como a la reinserción al ámbito social y productivo, conservando su integridad psicológica, incluyendo a pacientes que hayan estado recluidos en un hospital o pabellón penitenciario psiquiátrico o establecimiento especializado en adicciones; IX. A ser ingresado a algún centro de internamiento mental por prescripción médica, incluyendo conductas o acciones que puedan causarle daño físico inmediato o inminente así mismo, a terceros o la propiedad, cuando la severidad de los síntomas y signos así lo indiquen, conforme a las mejores prácticas de la psicología, la psiquiatría y medicina; X. A ser egresado del centro de internamiento mental, cuando el médico tratante considere que puede continuar su tratamiento en forma ambulatoria y que ya no exista el riesgo que su conducta o acciones puedan causarle daño físico inmediato o inminente a sí mismo, a terceros o la propiedad; XI. A la rehabilitación que le permita la reinserción familiar, laboral y comunitaria; XII. A la accesibilidad de familiares u otras personas, en el acompañamiento de las personas usuarias de los servicios de salud mental, salvo que medie contraindicación profesional médica; XIII. A recibir un trato digno y con respeto a sus derechos humanos, por parte de sus familiares y a que éstos le proporcionen alimentos y cuidados necesarios para su rehabilitación integral; y XIV. A que no se divulgue a terceros por alguno de los medios de comunicación existentes, la atención brindada por el personal de salud mental en las diversas instituciones que presten el servicio, cuando no medie su autorización expresa, salvo disposición contraria en esta y demás ordenamientos aplicables.</w:t>
            </w:r>
          </w:p>
        </w:tc>
      </w:tr>
      <w:tr w:rsidR="004970A1" w:rsidRPr="009802C7" w14:paraId="1057872C" w14:textId="77777777" w:rsidTr="004970A1">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2268" w:type="dxa"/>
          </w:tcPr>
          <w:p w14:paraId="688D0C23" w14:textId="38A5AD78" w:rsidR="00B65206" w:rsidRPr="00EC7A41" w:rsidRDefault="00686E22" w:rsidP="00C93F87">
            <w:pPr>
              <w:spacing w:line="276" w:lineRule="auto"/>
              <w:jc w:val="center"/>
              <w:rPr>
                <w:rFonts w:ascii="Arial" w:hAnsi="Arial" w:cs="Arial"/>
                <w:color w:val="000000" w:themeColor="text1"/>
                <w:sz w:val="20"/>
                <w:szCs w:val="20"/>
              </w:rPr>
            </w:pPr>
            <w:r w:rsidRPr="00EC7A41">
              <w:rPr>
                <w:rFonts w:ascii="Arial" w:hAnsi="Arial" w:cs="Arial"/>
                <w:color w:val="000000" w:themeColor="text1"/>
                <w:sz w:val="20"/>
                <w:szCs w:val="20"/>
              </w:rPr>
              <w:t>Funciones Públicas</w:t>
            </w:r>
          </w:p>
        </w:tc>
        <w:tc>
          <w:tcPr>
            <w:tcW w:w="4253" w:type="dxa"/>
          </w:tcPr>
          <w:p w14:paraId="06177A67" w14:textId="7504BCD3" w:rsidR="00B65206" w:rsidRPr="00EC7A41" w:rsidRDefault="00686E22" w:rsidP="00C93F8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0"/>
                <w:szCs w:val="20"/>
              </w:rPr>
            </w:pPr>
            <w:r w:rsidRPr="00EC7A41">
              <w:rPr>
                <w:rFonts w:ascii="Arial" w:hAnsi="Arial" w:cs="Arial"/>
                <w:b/>
                <w:bCs/>
                <w:color w:val="000000" w:themeColor="text1"/>
                <w:sz w:val="20"/>
                <w:szCs w:val="20"/>
              </w:rPr>
              <w:t>Fundamento Legal</w:t>
            </w:r>
          </w:p>
        </w:tc>
        <w:tc>
          <w:tcPr>
            <w:tcW w:w="2951" w:type="dxa"/>
          </w:tcPr>
          <w:p w14:paraId="4DBF732B" w14:textId="35936C4D" w:rsidR="00B65206" w:rsidRPr="00EC7A41" w:rsidRDefault="00686E22" w:rsidP="00C93F8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0"/>
                <w:szCs w:val="20"/>
              </w:rPr>
            </w:pPr>
            <w:r w:rsidRPr="00EC7A41">
              <w:rPr>
                <w:rFonts w:ascii="Arial" w:hAnsi="Arial" w:cs="Arial"/>
                <w:b/>
                <w:bCs/>
                <w:color w:val="000000" w:themeColor="text1"/>
                <w:sz w:val="20"/>
                <w:szCs w:val="20"/>
              </w:rPr>
              <w:t>Descripción</w:t>
            </w:r>
          </w:p>
        </w:tc>
        <w:tc>
          <w:tcPr>
            <w:tcW w:w="1727" w:type="dxa"/>
          </w:tcPr>
          <w:p w14:paraId="44B229D6" w14:textId="14DB144A" w:rsidR="00B65206" w:rsidRPr="00EC7A41" w:rsidRDefault="00686E22" w:rsidP="00C93F8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0"/>
                <w:szCs w:val="20"/>
              </w:rPr>
            </w:pPr>
            <w:r w:rsidRPr="00EC7A41">
              <w:rPr>
                <w:rFonts w:ascii="Arial" w:hAnsi="Arial" w:cs="Arial"/>
                <w:b/>
                <w:bCs/>
                <w:color w:val="000000" w:themeColor="text1"/>
                <w:sz w:val="20"/>
                <w:szCs w:val="20"/>
              </w:rPr>
              <w:t xml:space="preserve">Recursos Materiales </w:t>
            </w:r>
          </w:p>
        </w:tc>
        <w:tc>
          <w:tcPr>
            <w:tcW w:w="1984" w:type="dxa"/>
          </w:tcPr>
          <w:p w14:paraId="01FBE232" w14:textId="32573238" w:rsidR="00B65206" w:rsidRPr="00EC7A41" w:rsidRDefault="00686E22" w:rsidP="00C93F8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0"/>
                <w:szCs w:val="20"/>
              </w:rPr>
            </w:pPr>
            <w:r w:rsidRPr="00EC7A41">
              <w:rPr>
                <w:rFonts w:ascii="Arial" w:hAnsi="Arial" w:cs="Arial"/>
                <w:b/>
                <w:bCs/>
                <w:color w:val="000000" w:themeColor="text1"/>
                <w:sz w:val="20"/>
                <w:szCs w:val="20"/>
              </w:rPr>
              <w:t>Recursos Humanos</w:t>
            </w:r>
          </w:p>
        </w:tc>
        <w:tc>
          <w:tcPr>
            <w:tcW w:w="1276" w:type="dxa"/>
          </w:tcPr>
          <w:p w14:paraId="37213769" w14:textId="6DFFF213" w:rsidR="00B65206" w:rsidRPr="00EC7A41" w:rsidRDefault="00686E22" w:rsidP="00C93F87">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themeColor="text1"/>
                <w:sz w:val="20"/>
                <w:szCs w:val="20"/>
              </w:rPr>
            </w:pPr>
            <w:r w:rsidRPr="00EC7A41">
              <w:rPr>
                <w:rFonts w:ascii="Arial" w:hAnsi="Arial" w:cs="Arial"/>
                <w:b/>
                <w:bCs/>
                <w:color w:val="000000" w:themeColor="text1"/>
                <w:sz w:val="20"/>
                <w:szCs w:val="20"/>
              </w:rPr>
              <w:t>Recursos Financieros</w:t>
            </w:r>
          </w:p>
        </w:tc>
      </w:tr>
      <w:tr w:rsidR="004970A1" w:rsidRPr="009802C7" w14:paraId="4F7698B0" w14:textId="77777777" w:rsidTr="004970A1">
        <w:trPr>
          <w:trHeight w:val="817"/>
        </w:trPr>
        <w:tc>
          <w:tcPr>
            <w:cnfStyle w:val="001000000000" w:firstRow="0" w:lastRow="0" w:firstColumn="1" w:lastColumn="0" w:oddVBand="0" w:evenVBand="0" w:oddHBand="0" w:evenHBand="0" w:firstRowFirstColumn="0" w:firstRowLastColumn="0" w:lastRowFirstColumn="0" w:lastRowLastColumn="0"/>
            <w:tcW w:w="2268" w:type="dxa"/>
          </w:tcPr>
          <w:p w14:paraId="59B9B11B" w14:textId="5D502DDF" w:rsidR="00686E22" w:rsidRPr="00EC7A41" w:rsidRDefault="00EE5666" w:rsidP="00C93F87">
            <w:pPr>
              <w:spacing w:line="276" w:lineRule="auto"/>
              <w:jc w:val="center"/>
              <w:rPr>
                <w:rFonts w:ascii="Arial" w:hAnsi="Arial" w:cs="Arial"/>
                <w:color w:val="000000" w:themeColor="text1"/>
                <w:sz w:val="20"/>
                <w:szCs w:val="20"/>
              </w:rPr>
            </w:pPr>
            <w:r w:rsidRPr="00EC7A41">
              <w:rPr>
                <w:rFonts w:ascii="Arial" w:hAnsi="Arial" w:cs="Arial"/>
                <w:color w:val="000000" w:themeColor="text1"/>
                <w:sz w:val="20"/>
                <w:szCs w:val="20"/>
              </w:rPr>
              <w:t xml:space="preserve">II.- </w:t>
            </w:r>
            <w:r w:rsidRPr="00EC7A41">
              <w:rPr>
                <w:rFonts w:ascii="Arial" w:hAnsi="Arial" w:cs="Arial"/>
                <w:color w:val="000000" w:themeColor="text1"/>
                <w:sz w:val="16"/>
                <w:szCs w:val="16"/>
              </w:rPr>
              <w:t>COORDINACIÓN Y PROMOTOR DEL PROGRAMA DE PREVENCIÓN DE RIESGOS PSICOSOCIALES (PREVERP)</w:t>
            </w:r>
            <w:r w:rsidRPr="00EC7A41">
              <w:rPr>
                <w:rFonts w:ascii="Arial" w:hAnsi="Arial" w:cs="Arial"/>
                <w:color w:val="000000" w:themeColor="text1"/>
                <w:sz w:val="20"/>
                <w:szCs w:val="20"/>
              </w:rPr>
              <w:t xml:space="preserve"> </w:t>
            </w:r>
          </w:p>
          <w:p w14:paraId="67FCA1BF" w14:textId="067378E6" w:rsidR="008F0926" w:rsidRPr="00EC7A41" w:rsidRDefault="008F0926" w:rsidP="00C93F87">
            <w:pPr>
              <w:spacing w:line="276" w:lineRule="auto"/>
              <w:jc w:val="both"/>
              <w:rPr>
                <w:rFonts w:ascii="Arial" w:hAnsi="Arial" w:cs="Arial"/>
                <w:color w:val="000000" w:themeColor="text1"/>
                <w:sz w:val="20"/>
                <w:szCs w:val="20"/>
              </w:rPr>
            </w:pPr>
            <w:r w:rsidRPr="00EC7A41">
              <w:rPr>
                <w:rFonts w:ascii="Arial" w:hAnsi="Arial" w:cs="Arial"/>
                <w:color w:val="000000" w:themeColor="text1"/>
                <w:sz w:val="20"/>
                <w:szCs w:val="20"/>
              </w:rPr>
              <w:t xml:space="preserve">      </w:t>
            </w:r>
          </w:p>
          <w:p w14:paraId="0BAE9CC2" w14:textId="5C37BC21" w:rsidR="00EE5666" w:rsidRPr="00EC7A41" w:rsidRDefault="00DA528F" w:rsidP="00C93F87">
            <w:pPr>
              <w:spacing w:line="276" w:lineRule="auto"/>
              <w:jc w:val="both"/>
              <w:rPr>
                <w:rFonts w:ascii="Arial" w:hAnsi="Arial" w:cs="Arial"/>
                <w:color w:val="000000" w:themeColor="text1"/>
                <w:sz w:val="20"/>
                <w:szCs w:val="20"/>
              </w:rPr>
            </w:pPr>
            <w:r w:rsidRPr="00EC7A41">
              <w:rPr>
                <w:rFonts w:ascii="Arial" w:hAnsi="Arial" w:cs="Arial"/>
                <w:color w:val="000000" w:themeColor="text1"/>
                <w:sz w:val="20"/>
                <w:szCs w:val="20"/>
              </w:rPr>
              <w:t>Se ofrece apoyo económico, psicológico y moral a niños, niñas y adolescentes que viven en contextos vulnerables, dentro de la temática de trabajo infantil. Se otorga un seguimiento que consta de talleres, conferencias, asesoría psicológica individual o grupal.</w:t>
            </w:r>
          </w:p>
          <w:p w14:paraId="5B61700C" w14:textId="43CC3233" w:rsidR="00EE5666" w:rsidRPr="00686E22" w:rsidRDefault="00EE5666" w:rsidP="00C93F87">
            <w:pPr>
              <w:spacing w:line="276" w:lineRule="auto"/>
              <w:jc w:val="center"/>
              <w:rPr>
                <w:rFonts w:ascii="Arial" w:hAnsi="Arial" w:cs="Arial"/>
                <w:b w:val="0"/>
                <w:bCs w:val="0"/>
                <w:color w:val="000000" w:themeColor="text1"/>
                <w:sz w:val="20"/>
                <w:szCs w:val="20"/>
              </w:rPr>
            </w:pPr>
          </w:p>
        </w:tc>
        <w:tc>
          <w:tcPr>
            <w:tcW w:w="4253" w:type="dxa"/>
          </w:tcPr>
          <w:p w14:paraId="718AF508" w14:textId="28676C2D" w:rsidR="00DA528F" w:rsidRPr="00DA528F" w:rsidRDefault="00DA528F" w:rsidP="00C93F8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DA528F">
              <w:rPr>
                <w:rFonts w:ascii="Arial" w:hAnsi="Arial" w:cs="Arial"/>
                <w:b/>
                <w:bCs/>
                <w:color w:val="000000" w:themeColor="text1"/>
                <w:sz w:val="16"/>
                <w:szCs w:val="16"/>
              </w:rPr>
              <w:t>Art</w:t>
            </w:r>
            <w:r>
              <w:rPr>
                <w:rFonts w:ascii="Arial" w:hAnsi="Arial" w:cs="Arial"/>
                <w:b/>
                <w:bCs/>
                <w:color w:val="000000" w:themeColor="text1"/>
                <w:sz w:val="16"/>
                <w:szCs w:val="16"/>
              </w:rPr>
              <w:t>.</w:t>
            </w:r>
            <w:r w:rsidRPr="00DA528F">
              <w:rPr>
                <w:rFonts w:ascii="Arial" w:hAnsi="Arial" w:cs="Arial"/>
                <w:b/>
                <w:bCs/>
                <w:color w:val="000000" w:themeColor="text1"/>
                <w:sz w:val="16"/>
                <w:szCs w:val="16"/>
              </w:rPr>
              <w:t xml:space="preserve"> 101.-</w:t>
            </w:r>
            <w:r w:rsidRPr="00DA528F">
              <w:rPr>
                <w:rFonts w:ascii="Arial" w:hAnsi="Arial" w:cs="Arial"/>
                <w:color w:val="000000" w:themeColor="text1"/>
                <w:sz w:val="16"/>
                <w:szCs w:val="16"/>
              </w:rPr>
              <w:t xml:space="preserve"> La Jefatura de Área “B” de Promoción y Difusión tendrá como objetivo generar programas y estrategias de comunicación orientadas a garantizar la promoción de los derechos de niñas, niños y adolescentes; así como establecer coordinación con las áreas de comunicación del Sistema DIF </w:t>
            </w:r>
            <w:r>
              <w:rPr>
                <w:rFonts w:ascii="Arial" w:hAnsi="Arial" w:cs="Arial"/>
                <w:color w:val="000000" w:themeColor="text1"/>
                <w:sz w:val="16"/>
                <w:szCs w:val="16"/>
              </w:rPr>
              <w:t>Tuxcueca</w:t>
            </w:r>
            <w:r w:rsidRPr="00DA528F">
              <w:rPr>
                <w:rFonts w:ascii="Arial" w:hAnsi="Arial" w:cs="Arial"/>
                <w:color w:val="000000" w:themeColor="text1"/>
                <w:sz w:val="16"/>
                <w:szCs w:val="16"/>
              </w:rPr>
              <w:t xml:space="preserve"> procurando el cuidado de los contenidos y producción de materiales.</w:t>
            </w:r>
          </w:p>
          <w:p w14:paraId="0E999808" w14:textId="427FFB2B" w:rsidR="00DA528F" w:rsidRPr="00DA528F" w:rsidRDefault="00DA528F" w:rsidP="00C93F8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DA528F">
              <w:rPr>
                <w:rFonts w:ascii="Arial" w:hAnsi="Arial" w:cs="Arial"/>
                <w:b/>
                <w:bCs/>
                <w:color w:val="000000" w:themeColor="text1"/>
                <w:sz w:val="16"/>
                <w:szCs w:val="16"/>
              </w:rPr>
              <w:t>Art</w:t>
            </w:r>
            <w:r>
              <w:rPr>
                <w:rFonts w:ascii="Arial" w:hAnsi="Arial" w:cs="Arial"/>
                <w:b/>
                <w:bCs/>
                <w:color w:val="000000" w:themeColor="text1"/>
                <w:sz w:val="16"/>
                <w:szCs w:val="16"/>
              </w:rPr>
              <w:t>.</w:t>
            </w:r>
            <w:r w:rsidRPr="00DA528F">
              <w:rPr>
                <w:rFonts w:ascii="Arial" w:hAnsi="Arial" w:cs="Arial"/>
                <w:b/>
                <w:bCs/>
                <w:color w:val="000000" w:themeColor="text1"/>
                <w:sz w:val="16"/>
                <w:szCs w:val="16"/>
              </w:rPr>
              <w:t xml:space="preserve"> 102.-</w:t>
            </w:r>
            <w:r w:rsidRPr="00DA528F">
              <w:rPr>
                <w:rFonts w:ascii="Arial" w:hAnsi="Arial" w:cs="Arial"/>
                <w:color w:val="000000" w:themeColor="text1"/>
                <w:sz w:val="16"/>
                <w:szCs w:val="16"/>
              </w:rPr>
              <w:t xml:space="preserve"> La Jefatura de Área “B” de Promoción y Difusión tendrá las siguientes obligaciones y atribuciones:</w:t>
            </w:r>
          </w:p>
          <w:p w14:paraId="43DFDE7B" w14:textId="22ADB372" w:rsidR="00DA528F" w:rsidRPr="00DA528F" w:rsidRDefault="00DA528F" w:rsidP="00C93F8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DA528F">
              <w:rPr>
                <w:rFonts w:ascii="Arial" w:hAnsi="Arial" w:cs="Arial"/>
                <w:b/>
                <w:bCs/>
                <w:color w:val="000000" w:themeColor="text1"/>
                <w:sz w:val="16"/>
                <w:szCs w:val="16"/>
              </w:rPr>
              <w:t>I.</w:t>
            </w:r>
            <w:r w:rsidRPr="00DA528F">
              <w:rPr>
                <w:rFonts w:ascii="Arial" w:hAnsi="Arial" w:cs="Arial"/>
                <w:color w:val="000000" w:themeColor="text1"/>
                <w:sz w:val="16"/>
                <w:szCs w:val="16"/>
              </w:rPr>
              <w:t>Colaborar con las diferentes áreas para promover un enfoque de derechos humanos que contribuya a la construcción de una cultura de paz, así como en acciones tendientes a favorecer la convivencia, inclusión y participación social.</w:t>
            </w:r>
          </w:p>
          <w:p w14:paraId="7E66E261" w14:textId="7CC9DF9F" w:rsidR="00DA528F" w:rsidRPr="00DA528F" w:rsidRDefault="00DA528F" w:rsidP="00C93F8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DA528F">
              <w:rPr>
                <w:rFonts w:ascii="Arial" w:hAnsi="Arial" w:cs="Arial"/>
                <w:b/>
                <w:bCs/>
                <w:color w:val="000000" w:themeColor="text1"/>
                <w:sz w:val="16"/>
                <w:szCs w:val="16"/>
              </w:rPr>
              <w:t>II.</w:t>
            </w:r>
            <w:r w:rsidRPr="00DA528F">
              <w:rPr>
                <w:rFonts w:ascii="Arial" w:hAnsi="Arial" w:cs="Arial"/>
                <w:color w:val="000000" w:themeColor="text1"/>
                <w:sz w:val="16"/>
                <w:szCs w:val="16"/>
              </w:rPr>
              <w:t xml:space="preserve">Operar, dirigir, coordinar, capacitar y orientar al personal que implementa programas y proyectos como el Centro Modelo de Atención a Niñas, Niños y Adolescentes; </w:t>
            </w:r>
          </w:p>
          <w:p w14:paraId="441462A3" w14:textId="6794D457" w:rsidR="00686E22" w:rsidRPr="00D92930" w:rsidRDefault="00DA528F" w:rsidP="00C93F8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DA528F">
              <w:rPr>
                <w:rFonts w:ascii="Arial" w:hAnsi="Arial" w:cs="Arial"/>
                <w:color w:val="000000" w:themeColor="text1"/>
                <w:sz w:val="16"/>
                <w:szCs w:val="16"/>
              </w:rPr>
              <w:t>III.Impulsar la coordinación entre áreas de la Dirección de Programas que atienden a la prevención de riesgos psicosociales en Niñas, Niños, Adolescentes y sus Familias.</w:t>
            </w:r>
          </w:p>
        </w:tc>
        <w:tc>
          <w:tcPr>
            <w:tcW w:w="2951" w:type="dxa"/>
          </w:tcPr>
          <w:p w14:paraId="5D18DEBB" w14:textId="0A2DDABC" w:rsidR="00686E22" w:rsidRPr="00D92930" w:rsidRDefault="008F0926" w:rsidP="00C93F8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8F0926">
              <w:rPr>
                <w:rFonts w:ascii="Arial" w:hAnsi="Arial" w:cs="Arial"/>
                <w:color w:val="000000" w:themeColor="text1"/>
                <w:sz w:val="16"/>
                <w:szCs w:val="16"/>
              </w:rPr>
              <w:t>El programa tiene como objetivo fortalecer las habilidades para enfrentar con éxito la vida, así como prevenir los riesgos asociados a las adicciones, embarazo en adolescentes, suicidio, violencia y deserción escolar, por esto se trabaja en la prevención mediante conferencias, talleres, actividades informativas y preventivas, incluyendo a los padres para fortalecer el núcleo familiar. El programa de prevención de riesgos psicosociales está dirigido a niñas, niños y adolescentes de entre los 7 a los 17 años con 11 meses de edad y que se encuentren estudiando en instituciones educativas de nivel básica y media superior, en donde tengan bajos recursos, o estén siendo vulnerados sus derechos a la educación, a un ambiente libre de violencia y al trabajo infantil. Durante el proceso de selección e intervención se realizan visitas domiciliarias y a las instituciones educativas pertenecientes.</w:t>
            </w:r>
          </w:p>
        </w:tc>
        <w:tc>
          <w:tcPr>
            <w:tcW w:w="1727" w:type="dxa"/>
          </w:tcPr>
          <w:p w14:paraId="39987AAB" w14:textId="77777777" w:rsidR="00686E22" w:rsidRPr="00746369" w:rsidRDefault="00746369" w:rsidP="00C93F8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r w:rsidRPr="00746369">
              <w:rPr>
                <w:rFonts w:ascii="Arial" w:hAnsi="Arial" w:cs="Arial"/>
                <w:b/>
                <w:bCs/>
                <w:color w:val="000000" w:themeColor="text1"/>
                <w:sz w:val="16"/>
                <w:szCs w:val="16"/>
              </w:rPr>
              <w:t xml:space="preserve">Equipos: </w:t>
            </w:r>
          </w:p>
          <w:p w14:paraId="63AF2D15" w14:textId="7CFE9494" w:rsidR="00746369" w:rsidRDefault="00746369" w:rsidP="00C93F8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-Equipo de oficina (computadora, escritorio, archivero, sillas, internet)</w:t>
            </w:r>
          </w:p>
          <w:p w14:paraId="3AFF99D4" w14:textId="77777777" w:rsidR="00746369" w:rsidRDefault="00746369" w:rsidP="00C93F8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-Proyector</w:t>
            </w:r>
          </w:p>
          <w:p w14:paraId="7ADB8555" w14:textId="77777777" w:rsidR="00746369" w:rsidRDefault="00746369" w:rsidP="00C93F8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-Bocina</w:t>
            </w:r>
          </w:p>
          <w:p w14:paraId="6AB0CD6D" w14:textId="77777777" w:rsidR="00746369" w:rsidRPr="00746369" w:rsidRDefault="00746369" w:rsidP="00C93F8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16"/>
                <w:szCs w:val="16"/>
              </w:rPr>
            </w:pPr>
            <w:r w:rsidRPr="00746369">
              <w:rPr>
                <w:rFonts w:ascii="Arial" w:hAnsi="Arial" w:cs="Arial"/>
                <w:b/>
                <w:bCs/>
                <w:color w:val="000000" w:themeColor="text1"/>
                <w:sz w:val="16"/>
                <w:szCs w:val="16"/>
              </w:rPr>
              <w:t>Materiales:</w:t>
            </w:r>
          </w:p>
          <w:p w14:paraId="1E258BC5" w14:textId="28876DB2" w:rsidR="00746369" w:rsidRPr="00D92930" w:rsidRDefault="00746369" w:rsidP="00C93F8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-Formatos específicos para control de seguimiento</w:t>
            </w:r>
            <w:r w:rsidR="008F0926">
              <w:rPr>
                <w:rFonts w:ascii="Arial" w:hAnsi="Arial" w:cs="Arial"/>
                <w:color w:val="000000" w:themeColor="text1"/>
                <w:sz w:val="16"/>
                <w:szCs w:val="16"/>
              </w:rPr>
              <w:t xml:space="preserve"> y expedientes.</w:t>
            </w:r>
          </w:p>
        </w:tc>
        <w:tc>
          <w:tcPr>
            <w:tcW w:w="1984" w:type="dxa"/>
          </w:tcPr>
          <w:p w14:paraId="216FC442" w14:textId="4FD5F05A" w:rsidR="00686E22" w:rsidRPr="00D92930" w:rsidRDefault="00746369" w:rsidP="00C93F8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 xml:space="preserve">No se cuenta con apoyó para este tipo de recurso, el cuál requiere asistencia de una promotora. </w:t>
            </w:r>
          </w:p>
        </w:tc>
        <w:tc>
          <w:tcPr>
            <w:tcW w:w="1276" w:type="dxa"/>
          </w:tcPr>
          <w:p w14:paraId="552F042F" w14:textId="77777777" w:rsidR="00686E22" w:rsidRDefault="00D92930" w:rsidP="00C93F87">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sidRPr="00D92930">
              <w:rPr>
                <w:rFonts w:ascii="Arial" w:hAnsi="Arial" w:cs="Arial"/>
                <w:color w:val="000000" w:themeColor="text1"/>
                <w:sz w:val="16"/>
                <w:szCs w:val="16"/>
              </w:rPr>
              <w:t>$73,000</w:t>
            </w:r>
          </w:p>
          <w:p w14:paraId="57C8DA96" w14:textId="61041D57" w:rsidR="00D92930" w:rsidRPr="00D92930" w:rsidRDefault="00D92930" w:rsidP="00C93F87">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16"/>
                <w:szCs w:val="16"/>
              </w:rPr>
            </w:pPr>
            <w:r>
              <w:rPr>
                <w:rFonts w:ascii="Arial" w:hAnsi="Arial" w:cs="Arial"/>
                <w:color w:val="000000" w:themeColor="text1"/>
                <w:sz w:val="16"/>
                <w:szCs w:val="16"/>
              </w:rPr>
              <w:t xml:space="preserve">Que recibió la directora de DIF Tuxcueca del programa de preverp mismos que otorgo a los diecisiete beneficiarios durante el ciclo 2019 </w:t>
            </w:r>
          </w:p>
        </w:tc>
      </w:tr>
    </w:tbl>
    <w:p w14:paraId="5C1CCCE3" w14:textId="57ED1055" w:rsidR="002F2BD9" w:rsidRDefault="002F2BD9" w:rsidP="009802C7"/>
    <w:p w14:paraId="26E125AC" w14:textId="77777777" w:rsidR="009802C7" w:rsidRPr="009802C7" w:rsidRDefault="009802C7" w:rsidP="009802C7"/>
    <w:p w14:paraId="266F1034" w14:textId="0AEB24E5" w:rsidR="009802C7" w:rsidRDefault="009802C7" w:rsidP="009802C7"/>
    <w:p w14:paraId="79F327F3" w14:textId="00508F6A" w:rsidR="005B1D0C" w:rsidRDefault="005B1D0C" w:rsidP="009802C7"/>
    <w:p w14:paraId="2D9A8BFB" w14:textId="1CF8F80D" w:rsidR="005B1D0C" w:rsidRDefault="005B1D0C" w:rsidP="009802C7"/>
    <w:p w14:paraId="1650C0C0" w14:textId="32FF37CE" w:rsidR="005B1D0C" w:rsidRDefault="005B1D0C" w:rsidP="009802C7"/>
    <w:p w14:paraId="040C9A34" w14:textId="7284717D" w:rsidR="005B1D0C" w:rsidRDefault="005B1D0C" w:rsidP="009802C7"/>
    <w:p w14:paraId="5E02B5E1" w14:textId="2908611D" w:rsidR="005B1D0C" w:rsidRDefault="005B1D0C" w:rsidP="009802C7"/>
    <w:p w14:paraId="41827059" w14:textId="441CE5DE" w:rsidR="005B1D0C" w:rsidRDefault="005B1D0C" w:rsidP="009802C7"/>
    <w:p w14:paraId="23AB3FD4" w14:textId="7BBC7B1C" w:rsidR="005B1D0C" w:rsidRDefault="005B1D0C" w:rsidP="009802C7"/>
    <w:p w14:paraId="08CBCBE0" w14:textId="0D58F6AB" w:rsidR="005B1D0C" w:rsidRDefault="005B1D0C" w:rsidP="009802C7"/>
    <w:p w14:paraId="28FBAAA1" w14:textId="338353B1" w:rsidR="005B1D0C" w:rsidRPr="009802C7" w:rsidRDefault="005B1D0C" w:rsidP="009802C7"/>
    <w:p w14:paraId="6330FB22" w14:textId="6D2EC51B" w:rsidR="00227734" w:rsidRDefault="00227734" w:rsidP="00227734">
      <w:pPr>
        <w:spacing w:after="0" w:line="360" w:lineRule="auto"/>
      </w:pPr>
      <w:bookmarkStart w:id="2" w:name="_Hlk40778417"/>
      <w:r>
        <w:t>Cp. Transparencia</w:t>
      </w:r>
    </w:p>
    <w:p w14:paraId="2C736CC3" w14:textId="385D0260" w:rsidR="00227734" w:rsidRPr="00BF37BA" w:rsidRDefault="00227734" w:rsidP="00227734">
      <w:pPr>
        <w:spacing w:after="0" w:line="360" w:lineRule="auto"/>
        <w:rPr>
          <w:rFonts w:ascii="Arial" w:hAnsi="Arial" w:cs="Arial"/>
          <w:i/>
          <w:iCs/>
          <w:sz w:val="16"/>
          <w:szCs w:val="16"/>
        </w:rPr>
      </w:pPr>
      <w:r>
        <w:t xml:space="preserve"> Cp. Archivo</w:t>
      </w:r>
    </w:p>
    <w:bookmarkEnd w:id="2"/>
    <w:p w14:paraId="35FD706A" w14:textId="77777777" w:rsidR="005B1D0C" w:rsidRDefault="005B1D0C" w:rsidP="005B1D0C">
      <w:pPr>
        <w:spacing w:after="0" w:line="360" w:lineRule="auto"/>
        <w:jc w:val="center"/>
        <w:rPr>
          <w:rFonts w:ascii="Arial" w:hAnsi="Arial" w:cs="Arial"/>
          <w:i/>
          <w:iCs/>
          <w:sz w:val="20"/>
          <w:szCs w:val="20"/>
        </w:rPr>
      </w:pPr>
    </w:p>
    <w:p w14:paraId="55D1B72E" w14:textId="35E0677D" w:rsidR="000A7002" w:rsidRPr="009802C7" w:rsidRDefault="000A7002" w:rsidP="005B1D0C">
      <w:pPr>
        <w:jc w:val="center"/>
      </w:pPr>
    </w:p>
    <w:sectPr w:rsidR="000A7002" w:rsidRPr="009802C7" w:rsidSect="00633A2A">
      <w:headerReference w:type="even" r:id="rId11"/>
      <w:headerReference w:type="default" r:id="rId12"/>
      <w:footerReference w:type="even" r:id="rId13"/>
      <w:footerReference w:type="default" r:id="rId14"/>
      <w:headerReference w:type="first" r:id="rId15"/>
      <w:footerReference w:type="first" r:id="rId16"/>
      <w:pgSz w:w="15840" w:h="12240" w:orient="landscape"/>
      <w:pgMar w:top="1701" w:right="1417" w:bottom="170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662AC" w14:textId="77777777" w:rsidR="009B7181" w:rsidRDefault="009B7181" w:rsidP="009802C7">
      <w:pPr>
        <w:spacing w:after="0" w:line="240" w:lineRule="auto"/>
      </w:pPr>
      <w:r>
        <w:separator/>
      </w:r>
    </w:p>
  </w:endnote>
  <w:endnote w:type="continuationSeparator" w:id="0">
    <w:p w14:paraId="56B1FACA" w14:textId="77777777" w:rsidR="009B7181" w:rsidRDefault="009B7181" w:rsidP="00980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hnschrift Light">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36096" w14:textId="77777777" w:rsidR="004C74EF" w:rsidRDefault="004C74E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74182" w14:textId="74CA4EBD" w:rsidR="00F40C54" w:rsidRPr="00811797" w:rsidRDefault="004C74EF">
    <w:pPr>
      <w:tabs>
        <w:tab w:val="center" w:pos="4550"/>
        <w:tab w:val="left" w:pos="5818"/>
      </w:tabs>
      <w:ind w:right="260"/>
      <w:jc w:val="right"/>
      <w:rPr>
        <w:color w:val="FF0066"/>
        <w:sz w:val="24"/>
        <w:szCs w:val="24"/>
      </w:rPr>
    </w:pPr>
    <w:r w:rsidRPr="007B5BBA">
      <w:rPr>
        <w:rFonts w:ascii="Arial" w:hAnsi="Arial" w:cs="Arial"/>
        <w:b/>
        <w:bCs/>
        <w:noProof/>
        <w:color w:val="262626" w:themeColor="text1" w:themeTint="D9"/>
        <w:spacing w:val="60"/>
        <w:sz w:val="24"/>
        <w:szCs w:val="24"/>
        <w:lang w:val="es-ES"/>
      </w:rPr>
      <mc:AlternateContent>
        <mc:Choice Requires="wps">
          <w:drawing>
            <wp:anchor distT="0" distB="0" distL="114300" distR="114300" simplePos="0" relativeHeight="251667456" behindDoc="0" locked="0" layoutInCell="1" allowOverlap="1" wp14:anchorId="103B911E" wp14:editId="5CD8240C">
              <wp:simplePos x="0" y="0"/>
              <wp:positionH relativeFrom="margin">
                <wp:align>left</wp:align>
              </wp:positionH>
              <wp:positionV relativeFrom="paragraph">
                <wp:posOffset>-359337</wp:posOffset>
              </wp:positionV>
              <wp:extent cx="5039995" cy="1153886"/>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39995" cy="1153886"/>
                      </a:xfrm>
                      <a:prstGeom prst="rect">
                        <a:avLst/>
                      </a:prstGeom>
                      <a:noFill/>
                      <a:ln w="6350">
                        <a:noFill/>
                      </a:ln>
                    </wps:spPr>
                    <wps:txbx>
                      <w:txbxContent>
                        <w:p w14:paraId="586E6EFF" w14:textId="77777777" w:rsidR="004C74EF" w:rsidRPr="007B5BBA" w:rsidRDefault="004C74EF" w:rsidP="004C74EF">
                          <w:pPr>
                            <w:tabs>
                              <w:tab w:val="center" w:pos="4550"/>
                              <w:tab w:val="left" w:pos="5818"/>
                            </w:tabs>
                            <w:ind w:right="260"/>
                            <w:jc w:val="right"/>
                            <w:rPr>
                              <w:rFonts w:ascii="Arial" w:hAnsi="Arial" w:cs="Arial"/>
                              <w:b/>
                              <w:bCs/>
                              <w:color w:val="262626" w:themeColor="text1" w:themeTint="D9"/>
                              <w:spacing w:val="60"/>
                              <w:sz w:val="24"/>
                              <w:szCs w:val="24"/>
                              <w:lang w:val="es-ES"/>
                            </w:rPr>
                          </w:pPr>
                        </w:p>
                        <w:p w14:paraId="1FA509DA" w14:textId="33B8CA67" w:rsidR="004C74EF" w:rsidRPr="007B5BBA" w:rsidRDefault="004C74EF" w:rsidP="004C74EF">
                          <w:pPr>
                            <w:tabs>
                              <w:tab w:val="center" w:pos="4550"/>
                              <w:tab w:val="left" w:pos="5818"/>
                            </w:tabs>
                            <w:spacing w:after="0"/>
                            <w:ind w:right="260"/>
                            <w:jc w:val="center"/>
                            <w:rPr>
                              <w:rFonts w:ascii="Arial" w:hAnsi="Arial" w:cs="Arial"/>
                              <w:b/>
                              <w:bCs/>
                              <w:color w:val="262626" w:themeColor="text1" w:themeTint="D9"/>
                              <w:spacing w:val="60"/>
                              <w:lang w:val="es-ES"/>
                            </w:rPr>
                          </w:pPr>
                          <w:r>
                            <w:rPr>
                              <w:rFonts w:ascii="Arial" w:hAnsi="Arial" w:cs="Arial"/>
                              <w:b/>
                              <w:bCs/>
                              <w:color w:val="262626" w:themeColor="text1" w:themeTint="D9"/>
                              <w:spacing w:val="60"/>
                              <w:lang w:val="es-ES"/>
                            </w:rPr>
                            <w:t>ARTICULO 8 FRACCIÓN VI INCISO A</w:t>
                          </w:r>
                        </w:p>
                        <w:p w14:paraId="1977A22D" w14:textId="77777777" w:rsidR="004C74EF" w:rsidRPr="007B5BBA" w:rsidRDefault="004C74EF" w:rsidP="004C74EF">
                          <w:pPr>
                            <w:tabs>
                              <w:tab w:val="center" w:pos="4550"/>
                              <w:tab w:val="left" w:pos="5818"/>
                            </w:tabs>
                            <w:spacing w:after="0"/>
                            <w:ind w:right="260"/>
                            <w:jc w:val="center"/>
                            <w:rPr>
                              <w:rFonts w:ascii="Arial" w:hAnsi="Arial" w:cs="Arial"/>
                              <w:color w:val="262626" w:themeColor="text1" w:themeTint="D9"/>
                              <w:spacing w:val="60"/>
                              <w:sz w:val="18"/>
                              <w:szCs w:val="18"/>
                              <w:lang w:val="es-ES"/>
                            </w:rPr>
                          </w:pPr>
                          <w:r w:rsidRPr="007B5BBA">
                            <w:rPr>
                              <w:rFonts w:ascii="Arial" w:hAnsi="Arial" w:cs="Arial"/>
                              <w:color w:val="262626" w:themeColor="text1" w:themeTint="D9"/>
                              <w:spacing w:val="60"/>
                              <w:sz w:val="18"/>
                              <w:szCs w:val="18"/>
                              <w:lang w:val="es-ES"/>
                            </w:rPr>
                            <w:t>Elaborado el 05 de junio del 2020</w:t>
                          </w:r>
                        </w:p>
                        <w:p w14:paraId="1D9551BF" w14:textId="77777777" w:rsidR="004C74EF" w:rsidRPr="007B5BBA" w:rsidRDefault="004C74EF" w:rsidP="004C74EF">
                          <w:pPr>
                            <w:tabs>
                              <w:tab w:val="center" w:pos="4550"/>
                              <w:tab w:val="left" w:pos="5818"/>
                            </w:tabs>
                            <w:spacing w:after="0"/>
                            <w:ind w:right="260"/>
                            <w:jc w:val="center"/>
                            <w:rPr>
                              <w:rFonts w:ascii="Arial" w:hAnsi="Arial" w:cs="Arial"/>
                              <w:b/>
                              <w:bCs/>
                              <w:color w:val="262626" w:themeColor="text1" w:themeTint="D9"/>
                              <w:spacing w:val="60"/>
                              <w:sz w:val="18"/>
                              <w:szCs w:val="18"/>
                              <w:lang w:val="es-ES"/>
                            </w:rPr>
                          </w:pPr>
                          <w:r w:rsidRPr="007B5BBA">
                            <w:rPr>
                              <w:rFonts w:ascii="Arial" w:hAnsi="Arial" w:cs="Arial"/>
                              <w:b/>
                              <w:bCs/>
                              <w:color w:val="262626" w:themeColor="text1" w:themeTint="D9"/>
                              <w:spacing w:val="60"/>
                              <w:sz w:val="18"/>
                              <w:szCs w:val="18"/>
                              <w:lang w:val="es-ES"/>
                            </w:rPr>
                            <w:t>Por; María del Rosario Salazar Martínez</w:t>
                          </w:r>
                        </w:p>
                        <w:p w14:paraId="046DC51D" w14:textId="77777777" w:rsidR="004C74EF" w:rsidRPr="007B5BBA" w:rsidRDefault="004C74EF" w:rsidP="004C74EF">
                          <w:pPr>
                            <w:jc w:val="center"/>
                            <w:rPr>
                              <w:rFonts w:ascii="Arial" w:hAnsi="Arial" w:cs="Arial"/>
                              <w:color w:val="262626" w:themeColor="text1" w:themeTint="D9"/>
                              <w:sz w:val="16"/>
                              <w:szCs w:val="16"/>
                            </w:rPr>
                          </w:pPr>
                          <w:r w:rsidRPr="007B5BBA">
                            <w:rPr>
                              <w:rFonts w:ascii="Arial" w:hAnsi="Arial" w:cs="Arial"/>
                              <w:color w:val="262626" w:themeColor="text1" w:themeTint="D9"/>
                              <w:spacing w:val="60"/>
                              <w:sz w:val="18"/>
                              <w:szCs w:val="18"/>
                              <w:lang w:val="es-ES"/>
                            </w:rPr>
                            <w:t>Departamento de Psicología DIF Tuxcueca Jalisco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B911E" id="_x0000_t202" coordsize="21600,21600" o:spt="202" path="m,l,21600r21600,l21600,xe">
              <v:stroke joinstyle="miter"/>
              <v:path gradientshapeok="t" o:connecttype="rect"/>
            </v:shapetype>
            <v:shape id="Cuadro de texto 2" o:spid="_x0000_s1032" type="#_x0000_t202" style="position:absolute;left:0;text-align:left;margin-left:0;margin-top:-28.3pt;width:396.85pt;height:90.8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" filled="f" stroked="f" strokeweight=".5pt">
              <v:textbox>
                <w:txbxContent>
                  <w:p w14:paraId="586E6EFF" w14:textId="77777777" w:rsidR="004C74EF" w:rsidRPr="007B5BBA" w:rsidRDefault="004C74EF" w:rsidP="004C74EF">
                    <w:pPr>
                      <w:tabs>
                        <w:tab w:val="center" w:pos="4550"/>
                        <w:tab w:val="left" w:pos="5818"/>
                      </w:tabs>
                      <w:ind w:right="260"/>
                      <w:jc w:val="right"/>
                      <w:rPr>
                        <w:rFonts w:ascii="Arial" w:hAnsi="Arial" w:cs="Arial"/>
                        <w:b/>
                        <w:bCs/>
                        <w:color w:val="262626" w:themeColor="text1" w:themeTint="D9"/>
                        <w:spacing w:val="60"/>
                        <w:sz w:val="24"/>
                        <w:szCs w:val="24"/>
                        <w:lang w:val="es-ES"/>
                      </w:rPr>
                    </w:pPr>
                  </w:p>
                  <w:p w14:paraId="1FA509DA" w14:textId="33B8CA67" w:rsidR="004C74EF" w:rsidRPr="007B5BBA" w:rsidRDefault="004C74EF" w:rsidP="004C74EF">
                    <w:pPr>
                      <w:tabs>
                        <w:tab w:val="center" w:pos="4550"/>
                        <w:tab w:val="left" w:pos="5818"/>
                      </w:tabs>
                      <w:spacing w:after="0"/>
                      <w:ind w:right="260"/>
                      <w:jc w:val="center"/>
                      <w:rPr>
                        <w:rFonts w:ascii="Arial" w:hAnsi="Arial" w:cs="Arial"/>
                        <w:b/>
                        <w:bCs/>
                        <w:color w:val="262626" w:themeColor="text1" w:themeTint="D9"/>
                        <w:spacing w:val="60"/>
                        <w:lang w:val="es-ES"/>
                      </w:rPr>
                    </w:pPr>
                    <w:r>
                      <w:rPr>
                        <w:rFonts w:ascii="Arial" w:hAnsi="Arial" w:cs="Arial"/>
                        <w:b/>
                        <w:bCs/>
                        <w:color w:val="262626" w:themeColor="text1" w:themeTint="D9"/>
                        <w:spacing w:val="60"/>
                        <w:lang w:val="es-ES"/>
                      </w:rPr>
                      <w:t>ARTICULO 8 FRACCIÓN VI INCISO A</w:t>
                    </w:r>
                  </w:p>
                  <w:p w14:paraId="1977A22D" w14:textId="77777777" w:rsidR="004C74EF" w:rsidRPr="007B5BBA" w:rsidRDefault="004C74EF" w:rsidP="004C74EF">
                    <w:pPr>
                      <w:tabs>
                        <w:tab w:val="center" w:pos="4550"/>
                        <w:tab w:val="left" w:pos="5818"/>
                      </w:tabs>
                      <w:spacing w:after="0"/>
                      <w:ind w:right="260"/>
                      <w:jc w:val="center"/>
                      <w:rPr>
                        <w:rFonts w:ascii="Arial" w:hAnsi="Arial" w:cs="Arial"/>
                        <w:color w:val="262626" w:themeColor="text1" w:themeTint="D9"/>
                        <w:spacing w:val="60"/>
                        <w:sz w:val="18"/>
                        <w:szCs w:val="18"/>
                        <w:lang w:val="es-ES"/>
                      </w:rPr>
                    </w:pPr>
                    <w:r w:rsidRPr="007B5BBA">
                      <w:rPr>
                        <w:rFonts w:ascii="Arial" w:hAnsi="Arial" w:cs="Arial"/>
                        <w:color w:val="262626" w:themeColor="text1" w:themeTint="D9"/>
                        <w:spacing w:val="60"/>
                        <w:sz w:val="18"/>
                        <w:szCs w:val="18"/>
                        <w:lang w:val="es-ES"/>
                      </w:rPr>
                      <w:t>Elaborado el 05 de junio del 2020</w:t>
                    </w:r>
                  </w:p>
                  <w:p w14:paraId="1D9551BF" w14:textId="77777777" w:rsidR="004C74EF" w:rsidRPr="007B5BBA" w:rsidRDefault="004C74EF" w:rsidP="004C74EF">
                    <w:pPr>
                      <w:tabs>
                        <w:tab w:val="center" w:pos="4550"/>
                        <w:tab w:val="left" w:pos="5818"/>
                      </w:tabs>
                      <w:spacing w:after="0"/>
                      <w:ind w:right="260"/>
                      <w:jc w:val="center"/>
                      <w:rPr>
                        <w:rFonts w:ascii="Arial" w:hAnsi="Arial" w:cs="Arial"/>
                        <w:b/>
                        <w:bCs/>
                        <w:color w:val="262626" w:themeColor="text1" w:themeTint="D9"/>
                        <w:spacing w:val="60"/>
                        <w:sz w:val="18"/>
                        <w:szCs w:val="18"/>
                        <w:lang w:val="es-ES"/>
                      </w:rPr>
                    </w:pPr>
                    <w:r w:rsidRPr="007B5BBA">
                      <w:rPr>
                        <w:rFonts w:ascii="Arial" w:hAnsi="Arial" w:cs="Arial"/>
                        <w:b/>
                        <w:bCs/>
                        <w:color w:val="262626" w:themeColor="text1" w:themeTint="D9"/>
                        <w:spacing w:val="60"/>
                        <w:sz w:val="18"/>
                        <w:szCs w:val="18"/>
                        <w:lang w:val="es-ES"/>
                      </w:rPr>
                      <w:t>Por; María del Rosario Salazar Martínez</w:t>
                    </w:r>
                  </w:p>
                  <w:p w14:paraId="046DC51D" w14:textId="77777777" w:rsidR="004C74EF" w:rsidRPr="007B5BBA" w:rsidRDefault="004C74EF" w:rsidP="004C74EF">
                    <w:pPr>
                      <w:jc w:val="center"/>
                      <w:rPr>
                        <w:rFonts w:ascii="Arial" w:hAnsi="Arial" w:cs="Arial"/>
                        <w:color w:val="262626" w:themeColor="text1" w:themeTint="D9"/>
                        <w:sz w:val="16"/>
                        <w:szCs w:val="16"/>
                      </w:rPr>
                    </w:pPr>
                    <w:r w:rsidRPr="007B5BBA">
                      <w:rPr>
                        <w:rFonts w:ascii="Arial" w:hAnsi="Arial" w:cs="Arial"/>
                        <w:color w:val="262626" w:themeColor="text1" w:themeTint="D9"/>
                        <w:spacing w:val="60"/>
                        <w:sz w:val="18"/>
                        <w:szCs w:val="18"/>
                        <w:lang w:val="es-ES"/>
                      </w:rPr>
                      <w:t>Departamento de Psicología DIF Tuxcueca Jalisco</w:t>
                    </w:r>
                  </w:p>
                </w:txbxContent>
              </v:textbox>
              <w10:wrap anchorx="margin"/>
            </v:shape>
          </w:pict>
        </mc:Fallback>
      </mc:AlternateContent>
    </w:r>
    <w:r w:rsidR="00F40C54" w:rsidRPr="00811797">
      <w:rPr>
        <w:color w:val="FF0066"/>
        <w:spacing w:val="60"/>
        <w:sz w:val="24"/>
        <w:szCs w:val="24"/>
        <w:lang w:val="es-ES"/>
      </w:rPr>
      <w:t>Página</w:t>
    </w:r>
    <w:r w:rsidR="00F40C54" w:rsidRPr="00811797">
      <w:rPr>
        <w:color w:val="FF0066"/>
        <w:sz w:val="24"/>
        <w:szCs w:val="24"/>
        <w:lang w:val="es-ES"/>
      </w:rPr>
      <w:t xml:space="preserve"> </w:t>
    </w:r>
    <w:r w:rsidR="00F40C54" w:rsidRPr="00811797">
      <w:rPr>
        <w:color w:val="FF0066"/>
        <w:sz w:val="24"/>
        <w:szCs w:val="24"/>
      </w:rPr>
      <w:fldChar w:fldCharType="begin"/>
    </w:r>
    <w:r w:rsidR="00F40C54" w:rsidRPr="00811797">
      <w:rPr>
        <w:color w:val="FF0066"/>
        <w:sz w:val="24"/>
        <w:szCs w:val="24"/>
      </w:rPr>
      <w:instrText>PAGE   \* MERGEFORMAT</w:instrText>
    </w:r>
    <w:r w:rsidR="00F40C54" w:rsidRPr="00811797">
      <w:rPr>
        <w:color w:val="FF0066"/>
        <w:sz w:val="24"/>
        <w:szCs w:val="24"/>
      </w:rPr>
      <w:fldChar w:fldCharType="separate"/>
    </w:r>
    <w:r w:rsidR="00F40C54" w:rsidRPr="00811797">
      <w:rPr>
        <w:color w:val="FF0066"/>
        <w:sz w:val="24"/>
        <w:szCs w:val="24"/>
        <w:lang w:val="es-ES"/>
      </w:rPr>
      <w:t>1</w:t>
    </w:r>
    <w:r w:rsidR="00F40C54" w:rsidRPr="00811797">
      <w:rPr>
        <w:color w:val="FF0066"/>
        <w:sz w:val="24"/>
        <w:szCs w:val="24"/>
      </w:rPr>
      <w:fldChar w:fldCharType="end"/>
    </w:r>
    <w:r w:rsidR="00F40C54" w:rsidRPr="00811797">
      <w:rPr>
        <w:color w:val="FF0066"/>
        <w:sz w:val="24"/>
        <w:szCs w:val="24"/>
        <w:lang w:val="es-ES"/>
      </w:rPr>
      <w:t xml:space="preserve"> | </w:t>
    </w:r>
    <w:r w:rsidR="00F40C54" w:rsidRPr="00811797">
      <w:rPr>
        <w:color w:val="FF0066"/>
        <w:sz w:val="24"/>
        <w:szCs w:val="24"/>
      </w:rPr>
      <w:fldChar w:fldCharType="begin"/>
    </w:r>
    <w:r w:rsidR="00F40C54" w:rsidRPr="00811797">
      <w:rPr>
        <w:color w:val="FF0066"/>
        <w:sz w:val="24"/>
        <w:szCs w:val="24"/>
      </w:rPr>
      <w:instrText>NUMPAGES  \* Arabic  \* MERGEFORMAT</w:instrText>
    </w:r>
    <w:r w:rsidR="00F40C54" w:rsidRPr="00811797">
      <w:rPr>
        <w:color w:val="FF0066"/>
        <w:sz w:val="24"/>
        <w:szCs w:val="24"/>
      </w:rPr>
      <w:fldChar w:fldCharType="separate"/>
    </w:r>
    <w:r w:rsidR="00F40C54" w:rsidRPr="00811797">
      <w:rPr>
        <w:color w:val="FF0066"/>
        <w:sz w:val="24"/>
        <w:szCs w:val="24"/>
        <w:lang w:val="es-ES"/>
      </w:rPr>
      <w:t>1</w:t>
    </w:r>
    <w:r w:rsidR="00F40C54" w:rsidRPr="00811797">
      <w:rPr>
        <w:color w:val="FF0066"/>
        <w:sz w:val="24"/>
        <w:szCs w:val="24"/>
      </w:rPr>
      <w:fldChar w:fldCharType="end"/>
    </w:r>
  </w:p>
  <w:p w14:paraId="51F5C84C" w14:textId="38FC4D89" w:rsidR="00F40C54" w:rsidRDefault="00F40C5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3832A" w14:textId="77777777" w:rsidR="004C74EF" w:rsidRDefault="004C74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1890C" w14:textId="77777777" w:rsidR="009B7181" w:rsidRDefault="009B7181" w:rsidP="009802C7">
      <w:pPr>
        <w:spacing w:after="0" w:line="240" w:lineRule="auto"/>
      </w:pPr>
      <w:r>
        <w:separator/>
      </w:r>
    </w:p>
  </w:footnote>
  <w:footnote w:type="continuationSeparator" w:id="0">
    <w:p w14:paraId="6E7983C1" w14:textId="77777777" w:rsidR="009B7181" w:rsidRDefault="009B7181" w:rsidP="00980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74193" w14:textId="77777777" w:rsidR="004C74EF" w:rsidRDefault="004C74E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B4D80" w14:textId="51947A2B" w:rsidR="00F40C54" w:rsidRDefault="00F40C54" w:rsidP="00FB11ED">
    <w:pPr>
      <w:pStyle w:val="Encabezado"/>
      <w:tabs>
        <w:tab w:val="clear" w:pos="4419"/>
        <w:tab w:val="clear" w:pos="8838"/>
        <w:tab w:val="left" w:pos="10050"/>
        <w:tab w:val="left" w:pos="11940"/>
      </w:tabs>
    </w:pPr>
    <w:r>
      <w:rPr>
        <w:noProof/>
        <w:sz w:val="160"/>
        <w:szCs w:val="160"/>
      </w:rPr>
      <mc:AlternateContent>
        <mc:Choice Requires="wps">
          <w:drawing>
            <wp:anchor distT="0" distB="0" distL="114300" distR="114300" simplePos="0" relativeHeight="251665408" behindDoc="0" locked="0" layoutInCell="1" allowOverlap="1" wp14:anchorId="27439F06" wp14:editId="3AB448B3">
              <wp:simplePos x="0" y="0"/>
              <wp:positionH relativeFrom="column">
                <wp:posOffset>1857375</wp:posOffset>
              </wp:positionH>
              <wp:positionV relativeFrom="paragraph">
                <wp:posOffset>-153035</wp:posOffset>
              </wp:positionV>
              <wp:extent cx="5772150" cy="752475"/>
              <wp:effectExtent l="0" t="0" r="19050" b="28575"/>
              <wp:wrapNone/>
              <wp:docPr id="10" name="Cuadro de texto 10"/>
              <wp:cNvGraphicFramePr/>
              <a:graphic xmlns:a="http://schemas.openxmlformats.org/drawingml/2006/main">
                <a:graphicData uri="http://schemas.microsoft.com/office/word/2010/wordprocessingShape">
                  <wps:wsp>
                    <wps:cNvSpPr txBox="1"/>
                    <wps:spPr>
                      <a:xfrm>
                        <a:off x="0" y="0"/>
                        <a:ext cx="5772150" cy="752475"/>
                      </a:xfrm>
                      <a:prstGeom prst="rect">
                        <a:avLst/>
                      </a:prstGeom>
                      <a:solidFill>
                        <a:srgbClr val="FF0066"/>
                      </a:solidFill>
                      <a:ln w="6350">
                        <a:solidFill>
                          <a:srgbClr val="FF0066"/>
                        </a:solidFill>
                      </a:ln>
                      <a:effectLst/>
                    </wps:spPr>
                    <wps:txbx>
                      <w:txbxContent>
                        <w:p w14:paraId="4A3C4502" w14:textId="77777777" w:rsidR="00F40C54" w:rsidRPr="00CA42D2" w:rsidRDefault="00F40C54" w:rsidP="00FB11ED">
                          <w:pPr>
                            <w:spacing w:after="0" w:line="276" w:lineRule="auto"/>
                            <w:jc w:val="center"/>
                            <w:rPr>
                              <w:rFonts w:ascii="Arial Narrow" w:hAnsi="Arial Narrow" w:cs="Arial"/>
                              <w:b/>
                              <w:bCs/>
                              <w:color w:val="FFFFFF" w:themeColor="background1"/>
                              <w:sz w:val="32"/>
                              <w:szCs w:val="24"/>
                              <w14:textOutline w14:w="9525" w14:cap="rnd" w14:cmpd="sng" w14:algn="ctr">
                                <w14:noFill/>
                                <w14:prstDash w14:val="solid"/>
                                <w14:bevel/>
                              </w14:textOutline>
                            </w:rPr>
                          </w:pPr>
                          <w:r w:rsidRPr="00CA42D2">
                            <w:rPr>
                              <w:rFonts w:ascii="Arial Narrow" w:hAnsi="Arial Narrow" w:cs="Arial"/>
                              <w:b/>
                              <w:bCs/>
                              <w:color w:val="FFFFFF" w:themeColor="background1"/>
                              <w:sz w:val="32"/>
                              <w:szCs w:val="24"/>
                              <w14:textOutline w14:w="9525" w14:cap="rnd" w14:cmpd="sng" w14:algn="ctr">
                                <w14:noFill/>
                                <w14:prstDash w14:val="solid"/>
                                <w14:bevel/>
                              </w14:textOutline>
                            </w:rPr>
                            <w:t>DEPARTAMENTO DE PSICOLOGÍA Y PREVERP</w:t>
                          </w:r>
                        </w:p>
                        <w:p w14:paraId="053044AF" w14:textId="77777777" w:rsidR="00F40C54" w:rsidRDefault="00F40C54" w:rsidP="00FB11ED">
                          <w:pPr>
                            <w:spacing w:after="0" w:line="276" w:lineRule="auto"/>
                            <w:jc w:val="center"/>
                            <w:rPr>
                              <w:rFonts w:ascii="Arial Narrow" w:hAnsi="Arial Narrow" w:cs="Arial"/>
                              <w:b/>
                              <w:bCs/>
                              <w:color w:val="FFFFFF" w:themeColor="background1"/>
                              <w:sz w:val="20"/>
                              <w:szCs w:val="16"/>
                              <w14:textOutline w14:w="9525" w14:cap="rnd" w14:cmpd="sng" w14:algn="ctr">
                                <w14:noFill/>
                                <w14:prstDash w14:val="solid"/>
                                <w14:bevel/>
                              </w14:textOutline>
                            </w:rPr>
                          </w:pPr>
                          <w:r>
                            <w:rPr>
                              <w:rFonts w:ascii="Arial Narrow" w:hAnsi="Arial Narrow" w:cs="Arial"/>
                              <w:b/>
                              <w:bCs/>
                              <w:color w:val="FFFFFF" w:themeColor="background1"/>
                              <w:sz w:val="20"/>
                              <w:szCs w:val="16"/>
                              <w14:textOutline w14:w="9525" w14:cap="rnd" w14:cmpd="sng" w14:algn="ctr">
                                <w14:noFill/>
                                <w14:prstDash w14:val="solid"/>
                                <w14:bevel/>
                              </w14:textOutline>
                            </w:rPr>
                            <w:t>Horario: lunes, miércoles y viernes de</w:t>
                          </w:r>
                          <w:r w:rsidRPr="00CA42D2">
                            <w:rPr>
                              <w:rFonts w:ascii="Arial Narrow" w:hAnsi="Arial Narrow" w:cs="Arial"/>
                              <w:b/>
                              <w:bCs/>
                              <w:color w:val="FFFFFF" w:themeColor="background1"/>
                              <w:sz w:val="20"/>
                              <w:szCs w:val="16"/>
                              <w14:textOutline w14:w="9525" w14:cap="rnd" w14:cmpd="sng" w14:algn="ctr">
                                <w14:noFill/>
                                <w14:prstDash w14:val="solid"/>
                                <w14:bevel/>
                              </w14:textOutline>
                            </w:rPr>
                            <w:t xml:space="preserve"> 09:00hrs – 15:00hrs</w:t>
                          </w:r>
                          <w:r>
                            <w:rPr>
                              <w:rFonts w:ascii="Arial Narrow" w:hAnsi="Arial Narrow" w:cs="Arial"/>
                              <w:b/>
                              <w:bCs/>
                              <w:color w:val="FFFFFF" w:themeColor="background1"/>
                              <w:sz w:val="20"/>
                              <w:szCs w:val="16"/>
                              <w14:textOutline w14:w="9525" w14:cap="rnd" w14:cmpd="sng" w14:algn="ctr">
                                <w14:noFill/>
                                <w14:prstDash w14:val="solid"/>
                                <w14:bevel/>
                              </w14:textOutline>
                            </w:rPr>
                            <w:t xml:space="preserve"> en Espacio Joven,</w:t>
                          </w:r>
                        </w:p>
                        <w:p w14:paraId="27C790B8" w14:textId="77777777" w:rsidR="00F40C54" w:rsidRPr="00CA42D2" w:rsidRDefault="00F40C54" w:rsidP="00FB11ED">
                          <w:pPr>
                            <w:spacing w:after="0" w:line="276" w:lineRule="auto"/>
                            <w:jc w:val="center"/>
                            <w:rPr>
                              <w:rFonts w:ascii="Arial Narrow" w:hAnsi="Arial Narrow" w:cs="Arial"/>
                              <w:b/>
                              <w:bCs/>
                              <w:color w:val="FFFFFF" w:themeColor="background1"/>
                              <w:sz w:val="20"/>
                              <w:szCs w:val="16"/>
                              <w14:textOutline w14:w="9525" w14:cap="rnd" w14:cmpd="sng" w14:algn="ctr">
                                <w14:noFill/>
                                <w14:prstDash w14:val="solid"/>
                                <w14:bevel/>
                              </w14:textOutline>
                            </w:rPr>
                          </w:pPr>
                          <w:r>
                            <w:rPr>
                              <w:rFonts w:ascii="Arial Narrow" w:hAnsi="Arial Narrow" w:cs="Arial"/>
                              <w:b/>
                              <w:bCs/>
                              <w:color w:val="FFFFFF" w:themeColor="background1"/>
                              <w:sz w:val="20"/>
                              <w:szCs w:val="16"/>
                              <w14:textOutline w14:w="9525" w14:cap="rnd" w14:cmpd="sng" w14:algn="ctr">
                                <w14:noFill/>
                                <w14:prstDash w14:val="solid"/>
                                <w14:bevel/>
                              </w14:textOutline>
                            </w:rPr>
                            <w:t>martes y jueves de 9:00hrs – 15:00hrs en UAVI</w:t>
                          </w:r>
                        </w:p>
                        <w:p w14:paraId="2E079D97" w14:textId="77777777" w:rsidR="00F40C54" w:rsidRPr="00CA42D2" w:rsidRDefault="00F40C54" w:rsidP="00FB11ED">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39F06" id="_x0000_t202" coordsize="21600,21600" o:spt="202" path="m,l,21600r21600,l21600,xe">
              <v:stroke joinstyle="miter"/>
              <v:path gradientshapeok="t" o:connecttype="rect"/>
            </v:shapetype>
            <v:shape id="Cuadro de texto 10" o:spid="_x0000_s1031" type="#_x0000_t202" style="position:absolute;margin-left:146.25pt;margin-top:-12.05pt;width:454.5pt;height:5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" fillcolor="#f06" strokecolor="#f06" strokeweight=".5pt">
              <v:textbox>
                <w:txbxContent>
                  <w:p w14:paraId="4A3C4502" w14:textId="77777777" w:rsidR="00F40C54" w:rsidRPr="00CA42D2" w:rsidRDefault="00F40C54" w:rsidP="00FB11ED">
                    <w:pPr>
                      <w:spacing w:after="0" w:line="276" w:lineRule="auto"/>
                      <w:jc w:val="center"/>
                      <w:rPr>
                        <w:rFonts w:ascii="Arial Narrow" w:hAnsi="Arial Narrow" w:cs="Arial"/>
                        <w:b/>
                        <w:bCs/>
                        <w:color w:val="FFFFFF" w:themeColor="background1"/>
                        <w:sz w:val="32"/>
                        <w:szCs w:val="24"/>
                        <w14:textOutline w14:w="9525" w14:cap="rnd" w14:cmpd="sng" w14:algn="ctr">
                          <w14:noFill/>
                          <w14:prstDash w14:val="solid"/>
                          <w14:bevel/>
                        </w14:textOutline>
                      </w:rPr>
                    </w:pPr>
                    <w:r w:rsidRPr="00CA42D2">
                      <w:rPr>
                        <w:rFonts w:ascii="Arial Narrow" w:hAnsi="Arial Narrow" w:cs="Arial"/>
                        <w:b/>
                        <w:bCs/>
                        <w:color w:val="FFFFFF" w:themeColor="background1"/>
                        <w:sz w:val="32"/>
                        <w:szCs w:val="24"/>
                        <w14:textOutline w14:w="9525" w14:cap="rnd" w14:cmpd="sng" w14:algn="ctr">
                          <w14:noFill/>
                          <w14:prstDash w14:val="solid"/>
                          <w14:bevel/>
                        </w14:textOutline>
                      </w:rPr>
                      <w:t>DEPARTAMENTO DE PSICOLOGÍA Y PREVERP</w:t>
                    </w:r>
                  </w:p>
                  <w:p w14:paraId="053044AF" w14:textId="77777777" w:rsidR="00F40C54" w:rsidRDefault="00F40C54" w:rsidP="00FB11ED">
                    <w:pPr>
                      <w:spacing w:after="0" w:line="276" w:lineRule="auto"/>
                      <w:jc w:val="center"/>
                      <w:rPr>
                        <w:rFonts w:ascii="Arial Narrow" w:hAnsi="Arial Narrow" w:cs="Arial"/>
                        <w:b/>
                        <w:bCs/>
                        <w:color w:val="FFFFFF" w:themeColor="background1"/>
                        <w:sz w:val="20"/>
                        <w:szCs w:val="16"/>
                        <w14:textOutline w14:w="9525" w14:cap="rnd" w14:cmpd="sng" w14:algn="ctr">
                          <w14:noFill/>
                          <w14:prstDash w14:val="solid"/>
                          <w14:bevel/>
                        </w14:textOutline>
                      </w:rPr>
                    </w:pPr>
                    <w:r>
                      <w:rPr>
                        <w:rFonts w:ascii="Arial Narrow" w:hAnsi="Arial Narrow" w:cs="Arial"/>
                        <w:b/>
                        <w:bCs/>
                        <w:color w:val="FFFFFF" w:themeColor="background1"/>
                        <w:sz w:val="20"/>
                        <w:szCs w:val="16"/>
                        <w14:textOutline w14:w="9525" w14:cap="rnd" w14:cmpd="sng" w14:algn="ctr">
                          <w14:noFill/>
                          <w14:prstDash w14:val="solid"/>
                          <w14:bevel/>
                        </w14:textOutline>
                      </w:rPr>
                      <w:t>Horario: lunes, miércoles y viernes de</w:t>
                    </w:r>
                    <w:r w:rsidRPr="00CA42D2">
                      <w:rPr>
                        <w:rFonts w:ascii="Arial Narrow" w:hAnsi="Arial Narrow" w:cs="Arial"/>
                        <w:b/>
                        <w:bCs/>
                        <w:color w:val="FFFFFF" w:themeColor="background1"/>
                        <w:sz w:val="20"/>
                        <w:szCs w:val="16"/>
                        <w14:textOutline w14:w="9525" w14:cap="rnd" w14:cmpd="sng" w14:algn="ctr">
                          <w14:noFill/>
                          <w14:prstDash w14:val="solid"/>
                          <w14:bevel/>
                        </w14:textOutline>
                      </w:rPr>
                      <w:t xml:space="preserve"> 09:00hrs – 15:00hrs</w:t>
                    </w:r>
                    <w:r>
                      <w:rPr>
                        <w:rFonts w:ascii="Arial Narrow" w:hAnsi="Arial Narrow" w:cs="Arial"/>
                        <w:b/>
                        <w:bCs/>
                        <w:color w:val="FFFFFF" w:themeColor="background1"/>
                        <w:sz w:val="20"/>
                        <w:szCs w:val="16"/>
                        <w14:textOutline w14:w="9525" w14:cap="rnd" w14:cmpd="sng" w14:algn="ctr">
                          <w14:noFill/>
                          <w14:prstDash w14:val="solid"/>
                          <w14:bevel/>
                        </w14:textOutline>
                      </w:rPr>
                      <w:t xml:space="preserve"> en Espacio Joven,</w:t>
                    </w:r>
                  </w:p>
                  <w:p w14:paraId="27C790B8" w14:textId="77777777" w:rsidR="00F40C54" w:rsidRPr="00CA42D2" w:rsidRDefault="00F40C54" w:rsidP="00FB11ED">
                    <w:pPr>
                      <w:spacing w:after="0" w:line="276" w:lineRule="auto"/>
                      <w:jc w:val="center"/>
                      <w:rPr>
                        <w:rFonts w:ascii="Arial Narrow" w:hAnsi="Arial Narrow" w:cs="Arial"/>
                        <w:b/>
                        <w:bCs/>
                        <w:color w:val="FFFFFF" w:themeColor="background1"/>
                        <w:sz w:val="20"/>
                        <w:szCs w:val="16"/>
                        <w14:textOutline w14:w="9525" w14:cap="rnd" w14:cmpd="sng" w14:algn="ctr">
                          <w14:noFill/>
                          <w14:prstDash w14:val="solid"/>
                          <w14:bevel/>
                        </w14:textOutline>
                      </w:rPr>
                    </w:pPr>
                    <w:r>
                      <w:rPr>
                        <w:rFonts w:ascii="Arial Narrow" w:hAnsi="Arial Narrow" w:cs="Arial"/>
                        <w:b/>
                        <w:bCs/>
                        <w:color w:val="FFFFFF" w:themeColor="background1"/>
                        <w:sz w:val="20"/>
                        <w:szCs w:val="16"/>
                        <w14:textOutline w14:w="9525" w14:cap="rnd" w14:cmpd="sng" w14:algn="ctr">
                          <w14:noFill/>
                          <w14:prstDash w14:val="solid"/>
                          <w14:bevel/>
                        </w14:textOutline>
                      </w:rPr>
                      <w:t>martes y jueves de 9:00hrs – 15:00hrs en UAVI</w:t>
                    </w:r>
                  </w:p>
                  <w:p w14:paraId="2E079D97" w14:textId="77777777" w:rsidR="00F40C54" w:rsidRPr="00CA42D2" w:rsidRDefault="00F40C54" w:rsidP="00FB11ED">
                    <w:pPr>
                      <w:rPr>
                        <w14:textOutline w14:w="9525" w14:cap="rnd" w14:cmpd="sng" w14:algn="ctr">
                          <w14:solidFill>
                            <w14:srgbClr w14:val="000000"/>
                          </w14:solidFill>
                          <w14:prstDash w14:val="solid"/>
                          <w14:bevel/>
                        </w14:textOutline>
                      </w:rPr>
                    </w:pPr>
                  </w:p>
                </w:txbxContent>
              </v:textbox>
            </v:shape>
          </w:pict>
        </mc:Fallback>
      </mc:AlternateContent>
    </w:r>
    <w:r>
      <w:rPr>
        <w:noProof/>
        <w:lang w:eastAsia="es-MX"/>
      </w:rPr>
      <w:drawing>
        <wp:anchor distT="0" distB="0" distL="114300" distR="114300" simplePos="0" relativeHeight="251661312" behindDoc="1" locked="0" layoutInCell="1" allowOverlap="1" wp14:anchorId="2D0570DE" wp14:editId="0F989782">
          <wp:simplePos x="0" y="0"/>
          <wp:positionH relativeFrom="page">
            <wp:align>left</wp:align>
          </wp:positionH>
          <wp:positionV relativeFrom="paragraph">
            <wp:posOffset>-449579</wp:posOffset>
          </wp:positionV>
          <wp:extent cx="10039350" cy="100393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Dif.jpg"/>
                  <pic:cNvPicPr/>
                </pic:nvPicPr>
                <pic:blipFill rotWithShape="1">
                  <a:blip r:embed="rId1" cstate="print">
                    <a:extLst>
                      <a:ext uri="{28A0092B-C50C-407E-A947-70E740481C1C}">
                        <a14:useLocalDpi xmlns:a14="http://schemas.microsoft.com/office/drawing/2010/main" val="0"/>
                      </a:ext>
                    </a:extLst>
                  </a:blip>
                  <a:srcRect b="10659"/>
                  <a:stretch/>
                </pic:blipFill>
                <pic:spPr bwMode="auto">
                  <a:xfrm>
                    <a:off x="0" y="0"/>
                    <a:ext cx="10040174" cy="1004017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5548A" w14:textId="1B3926A6" w:rsidR="00F40C54" w:rsidRDefault="00F40C54">
    <w:pPr>
      <w:pStyle w:val="Encabezado"/>
    </w:pPr>
    <w:r>
      <w:rPr>
        <w:noProof/>
        <w:lang w:eastAsia="es-MX"/>
      </w:rPr>
      <w:drawing>
        <wp:anchor distT="0" distB="0" distL="114300" distR="114300" simplePos="0" relativeHeight="251663360" behindDoc="1" locked="0" layoutInCell="1" allowOverlap="1" wp14:anchorId="7A8C7316" wp14:editId="0ADC82EE">
          <wp:simplePos x="0" y="0"/>
          <wp:positionH relativeFrom="page">
            <wp:align>left</wp:align>
          </wp:positionH>
          <wp:positionV relativeFrom="paragraph">
            <wp:posOffset>-449580</wp:posOffset>
          </wp:positionV>
          <wp:extent cx="10052685" cy="10039350"/>
          <wp:effectExtent l="0" t="0" r="571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Dif.jpg"/>
                  <pic:cNvPicPr/>
                </pic:nvPicPr>
                <pic:blipFill rotWithShape="1">
                  <a:blip r:embed="rId1" cstate="print">
                    <a:extLst>
                      <a:ext uri="{28A0092B-C50C-407E-A947-70E740481C1C}">
                        <a14:useLocalDpi xmlns:a14="http://schemas.microsoft.com/office/drawing/2010/main" val="0"/>
                      </a:ext>
                    </a:extLst>
                  </a:blip>
                  <a:srcRect t="14405" b="11356"/>
                  <a:stretch/>
                </pic:blipFill>
                <pic:spPr bwMode="auto">
                  <a:xfrm>
                    <a:off x="0" y="0"/>
                    <a:ext cx="10052685" cy="10039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4.7pt;height:14.7pt" o:bullet="t">
        <v:imagedata r:id="rId1" o:title="mso8539"/>
      </v:shape>
    </w:pict>
  </w:numPicBullet>
  <w:abstractNum w:abstractNumId="0" w15:restartNumberingAfterBreak="0">
    <w:nsid w:val="018466B0"/>
    <w:multiLevelType w:val="hybridMultilevel"/>
    <w:tmpl w:val="614C1D6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B51085"/>
    <w:multiLevelType w:val="hybridMultilevel"/>
    <w:tmpl w:val="C598E834"/>
    <w:lvl w:ilvl="0" w:tplc="0C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A759C2"/>
    <w:multiLevelType w:val="hybridMultilevel"/>
    <w:tmpl w:val="407888AA"/>
    <w:lvl w:ilvl="0" w:tplc="3BE885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942758"/>
    <w:multiLevelType w:val="hybridMultilevel"/>
    <w:tmpl w:val="08E23338"/>
    <w:lvl w:ilvl="0" w:tplc="0C0A0005">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8977C4"/>
    <w:multiLevelType w:val="hybridMultilevel"/>
    <w:tmpl w:val="FF5C344A"/>
    <w:lvl w:ilvl="0" w:tplc="36B2D31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661061"/>
    <w:multiLevelType w:val="hybridMultilevel"/>
    <w:tmpl w:val="C31A7370"/>
    <w:lvl w:ilvl="0" w:tplc="B066B0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670C06"/>
    <w:multiLevelType w:val="hybridMultilevel"/>
    <w:tmpl w:val="FC8E7DE6"/>
    <w:lvl w:ilvl="0" w:tplc="8F94BF92">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9FA1232"/>
    <w:multiLevelType w:val="hybridMultilevel"/>
    <w:tmpl w:val="6DD64186"/>
    <w:lvl w:ilvl="0" w:tplc="312CDFBA">
      <w:start w:val="1"/>
      <w:numFmt w:val="bullet"/>
      <w:lvlText w:val=""/>
      <w:lvlJc w:val="left"/>
      <w:pPr>
        <w:ind w:left="644"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0F528BA"/>
    <w:multiLevelType w:val="hybridMultilevel"/>
    <w:tmpl w:val="B690624A"/>
    <w:lvl w:ilvl="0" w:tplc="4CD4D8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E747C27"/>
    <w:multiLevelType w:val="hybridMultilevel"/>
    <w:tmpl w:val="8246345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DAB63B7"/>
    <w:multiLevelType w:val="hybridMultilevel"/>
    <w:tmpl w:val="53DE03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FCB7323"/>
    <w:multiLevelType w:val="hybridMultilevel"/>
    <w:tmpl w:val="A914D1B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9"/>
  </w:num>
  <w:num w:numId="4">
    <w:abstractNumId w:val="10"/>
  </w:num>
  <w:num w:numId="5">
    <w:abstractNumId w:val="7"/>
  </w:num>
  <w:num w:numId="6">
    <w:abstractNumId w:val="3"/>
  </w:num>
  <w:num w:numId="7">
    <w:abstractNumId w:val="1"/>
  </w:num>
  <w:num w:numId="8">
    <w:abstractNumId w:val="6"/>
  </w:num>
  <w:num w:numId="9">
    <w:abstractNumId w:val="4"/>
  </w:num>
  <w:num w:numId="10">
    <w:abstractNumId w:val="5"/>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C7"/>
    <w:rsid w:val="00001103"/>
    <w:rsid w:val="000A7002"/>
    <w:rsid w:val="00145A63"/>
    <w:rsid w:val="00157767"/>
    <w:rsid w:val="00164353"/>
    <w:rsid w:val="001E4915"/>
    <w:rsid w:val="00227734"/>
    <w:rsid w:val="00234D18"/>
    <w:rsid w:val="00282031"/>
    <w:rsid w:val="002F2BD9"/>
    <w:rsid w:val="003D7151"/>
    <w:rsid w:val="004103E7"/>
    <w:rsid w:val="00420B3D"/>
    <w:rsid w:val="0045425F"/>
    <w:rsid w:val="00495E7C"/>
    <w:rsid w:val="004970A1"/>
    <w:rsid w:val="004C74EF"/>
    <w:rsid w:val="005344A3"/>
    <w:rsid w:val="005B1D0C"/>
    <w:rsid w:val="00633A2A"/>
    <w:rsid w:val="00686E22"/>
    <w:rsid w:val="006A007D"/>
    <w:rsid w:val="006C53E2"/>
    <w:rsid w:val="007107AE"/>
    <w:rsid w:val="00746369"/>
    <w:rsid w:val="00756728"/>
    <w:rsid w:val="007822D8"/>
    <w:rsid w:val="007E34DA"/>
    <w:rsid w:val="00811797"/>
    <w:rsid w:val="00884AD3"/>
    <w:rsid w:val="008C621E"/>
    <w:rsid w:val="008F0926"/>
    <w:rsid w:val="009802C7"/>
    <w:rsid w:val="009B7181"/>
    <w:rsid w:val="009F643B"/>
    <w:rsid w:val="00A05593"/>
    <w:rsid w:val="00A2410C"/>
    <w:rsid w:val="00A67048"/>
    <w:rsid w:val="00A84215"/>
    <w:rsid w:val="00AD6DDF"/>
    <w:rsid w:val="00AE7747"/>
    <w:rsid w:val="00AF5649"/>
    <w:rsid w:val="00B35CF9"/>
    <w:rsid w:val="00B65206"/>
    <w:rsid w:val="00B7646F"/>
    <w:rsid w:val="00BC2F0A"/>
    <w:rsid w:val="00BD7A78"/>
    <w:rsid w:val="00C1404F"/>
    <w:rsid w:val="00C937D2"/>
    <w:rsid w:val="00C93F87"/>
    <w:rsid w:val="00CA42D2"/>
    <w:rsid w:val="00D2158C"/>
    <w:rsid w:val="00D92930"/>
    <w:rsid w:val="00DA528F"/>
    <w:rsid w:val="00DF6871"/>
    <w:rsid w:val="00E04CCC"/>
    <w:rsid w:val="00E81945"/>
    <w:rsid w:val="00E949B1"/>
    <w:rsid w:val="00EC7A41"/>
    <w:rsid w:val="00EE2980"/>
    <w:rsid w:val="00EE5666"/>
    <w:rsid w:val="00F242DD"/>
    <w:rsid w:val="00F40C54"/>
    <w:rsid w:val="00F8756C"/>
    <w:rsid w:val="00F95D1B"/>
    <w:rsid w:val="00FB1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D3DF8"/>
  <w15:chartTrackingRefBased/>
  <w15:docId w15:val="{13087798-9ACF-4FD7-A626-28D101BE3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802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02C7"/>
  </w:style>
  <w:style w:type="paragraph" w:styleId="Piedepgina">
    <w:name w:val="footer"/>
    <w:basedOn w:val="Normal"/>
    <w:link w:val="PiedepginaCar"/>
    <w:uiPriority w:val="99"/>
    <w:unhideWhenUsed/>
    <w:rsid w:val="009802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02C7"/>
  </w:style>
  <w:style w:type="paragraph" w:customStyle="1" w:styleId="Estilo">
    <w:name w:val="Estilo"/>
    <w:basedOn w:val="Normal"/>
    <w:link w:val="EstiloCar"/>
    <w:rsid w:val="009802C7"/>
    <w:pPr>
      <w:spacing w:after="0" w:line="240" w:lineRule="auto"/>
      <w:jc w:val="both"/>
    </w:pPr>
    <w:rPr>
      <w:rFonts w:ascii="Arial" w:eastAsia="Calibri" w:hAnsi="Arial" w:cs="Arial"/>
      <w:sz w:val="24"/>
      <w:szCs w:val="24"/>
    </w:rPr>
  </w:style>
  <w:style w:type="character" w:customStyle="1" w:styleId="EstiloCar">
    <w:name w:val="Estilo Car"/>
    <w:basedOn w:val="Fuentedeprrafopredeter"/>
    <w:link w:val="Estilo"/>
    <w:locked/>
    <w:rsid w:val="009802C7"/>
    <w:rPr>
      <w:rFonts w:ascii="Arial" w:eastAsia="Calibri" w:hAnsi="Arial" w:cs="Arial"/>
      <w:sz w:val="24"/>
      <w:szCs w:val="24"/>
    </w:rPr>
  </w:style>
  <w:style w:type="table" w:styleId="Tablaconcuadrcula5oscura-nfasis6">
    <w:name w:val="Grid Table 5 Dark Accent 6"/>
    <w:basedOn w:val="Tablanormal"/>
    <w:uiPriority w:val="50"/>
    <w:rsid w:val="009802C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7concolores">
    <w:name w:val="Grid Table 7 Colorful"/>
    <w:basedOn w:val="Tablanormal"/>
    <w:uiPriority w:val="52"/>
    <w:rsid w:val="009802C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lista6concolores">
    <w:name w:val="List Table 6 Colorful"/>
    <w:basedOn w:val="Tablanormal"/>
    <w:uiPriority w:val="51"/>
    <w:rsid w:val="00495E7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1E49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4915"/>
    <w:rPr>
      <w:rFonts w:ascii="Segoe UI" w:hAnsi="Segoe UI" w:cs="Segoe UI"/>
      <w:sz w:val="18"/>
      <w:szCs w:val="18"/>
    </w:rPr>
  </w:style>
  <w:style w:type="paragraph" w:styleId="Prrafodelista">
    <w:name w:val="List Paragraph"/>
    <w:basedOn w:val="Normal"/>
    <w:uiPriority w:val="34"/>
    <w:qFormat/>
    <w:rsid w:val="00C937D2"/>
    <w:pPr>
      <w:ind w:left="720"/>
      <w:contextualSpacing/>
    </w:pPr>
  </w:style>
  <w:style w:type="table" w:styleId="Tabladelista7concolores-nfasis3">
    <w:name w:val="List Table 7 Colorful Accent 3"/>
    <w:basedOn w:val="Tablanormal"/>
    <w:uiPriority w:val="52"/>
    <w:rsid w:val="00CA42D2"/>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ipervnculo">
    <w:name w:val="Hyperlink"/>
    <w:basedOn w:val="Fuentedeprrafopredeter"/>
    <w:uiPriority w:val="99"/>
    <w:unhideWhenUsed/>
    <w:rsid w:val="00B35CF9"/>
    <w:rPr>
      <w:color w:val="0563C1" w:themeColor="hyperlink"/>
      <w:u w:val="single"/>
    </w:rPr>
  </w:style>
  <w:style w:type="character" w:styleId="Mencinsinresolver">
    <w:name w:val="Unresolved Mention"/>
    <w:basedOn w:val="Fuentedeprrafopredeter"/>
    <w:uiPriority w:val="99"/>
    <w:semiHidden/>
    <w:unhideWhenUsed/>
    <w:rsid w:val="00B35CF9"/>
    <w:rPr>
      <w:color w:val="605E5C"/>
      <w:shd w:val="clear" w:color="auto" w:fill="E1DFDD"/>
    </w:rPr>
  </w:style>
  <w:style w:type="table" w:styleId="Tablaconcuadrcula">
    <w:name w:val="Table Grid"/>
    <w:basedOn w:val="Tablanormal"/>
    <w:uiPriority w:val="39"/>
    <w:rsid w:val="00B65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EC7A4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27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psicolog&#237;a.dif@tuxcueca.gob.mx" TargetMode="External"/><Relationship Id="rId4" Type="http://schemas.openxmlformats.org/officeDocument/2006/relationships/settings" Target="settings.xml"/><Relationship Id="rId9" Type="http://schemas.openxmlformats.org/officeDocument/2006/relationships/hyperlink" Target="mailto:psicolog&#237;a.dif@tuxcueca.gob.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CBF48-0C22-4C68-9DA9-0EA49519C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1708</Words>
  <Characters>9396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 AUX</dc:creator>
  <cp:keywords/>
  <dc:description/>
  <cp:lastModifiedBy>Maria del Rosario Salazar Martinez</cp:lastModifiedBy>
  <cp:revision>2</cp:revision>
  <cp:lastPrinted>2020-06-05T20:08:00Z</cp:lastPrinted>
  <dcterms:created xsi:type="dcterms:W3CDTF">2020-06-23T17:51:00Z</dcterms:created>
  <dcterms:modified xsi:type="dcterms:W3CDTF">2020-06-23T17:51:00Z</dcterms:modified>
</cp:coreProperties>
</file>